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0E" w:rsidRPr="003B7EB6" w:rsidRDefault="0025740E" w:rsidP="00A51758">
      <w:pPr>
        <w:widowControl w:val="0"/>
        <w:autoSpaceDE w:val="0"/>
        <w:autoSpaceDN w:val="0"/>
        <w:adjustRightInd w:val="0"/>
        <w:ind w:left="142" w:right="114"/>
        <w:rPr>
          <w:bCs/>
          <w:sz w:val="22"/>
          <w:szCs w:val="22"/>
          <w:lang w:val="sr-Cyrl-CS"/>
        </w:rPr>
      </w:pPr>
      <w:bookmarkStart w:id="0" w:name="_GoBack"/>
      <w:bookmarkEnd w:id="0"/>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536D3C">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Pr="003B7EB6">
        <w:rPr>
          <w:b/>
          <w:iCs/>
          <w:spacing w:val="-2"/>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Pr="003B7EB6">
        <w:rPr>
          <w:b/>
          <w:iCs/>
          <w:spacing w:val="1"/>
          <w:sz w:val="22"/>
          <w:szCs w:val="22"/>
        </w:rPr>
        <w:t xml:space="preserve"> </w:t>
      </w:r>
      <w:r w:rsidRPr="003B7EB6">
        <w:rPr>
          <w:b/>
          <w:iCs/>
          <w:spacing w:val="-1"/>
          <w:sz w:val="22"/>
          <w:szCs w:val="22"/>
        </w:rPr>
        <w:t>мал</w:t>
      </w:r>
      <w:r w:rsidRPr="003B7EB6">
        <w:rPr>
          <w:b/>
          <w:iCs/>
          <w:sz w:val="22"/>
          <w:szCs w:val="22"/>
        </w:rPr>
        <w:t>е</w:t>
      </w:r>
      <w:r w:rsidRPr="003B7EB6">
        <w:rPr>
          <w:b/>
          <w:iCs/>
          <w:spacing w:val="1"/>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Pr="003B7EB6">
        <w:rPr>
          <w:b/>
          <w:iCs/>
          <w:spacing w:val="4"/>
          <w:sz w:val="22"/>
          <w:szCs w:val="22"/>
        </w:rPr>
        <w:t xml:space="preserve"> </w:t>
      </w:r>
      <w:r w:rsidRPr="003B7EB6">
        <w:rPr>
          <w:b/>
          <w:iCs/>
          <w:sz w:val="22"/>
          <w:szCs w:val="22"/>
        </w:rPr>
        <w:t>–</w:t>
      </w:r>
      <w:r w:rsidRPr="003B7EB6">
        <w:rPr>
          <w:b/>
          <w:iCs/>
          <w:spacing w:val="1"/>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Pr="003B7EB6">
        <w:rPr>
          <w:b/>
          <w:iCs/>
          <w:spacing w:val="1"/>
          <w:sz w:val="22"/>
          <w:szCs w:val="22"/>
        </w:rPr>
        <w:t xml:space="preserve"> </w:t>
      </w:r>
      <w:r w:rsidR="009F0034" w:rsidRPr="003B7EB6">
        <w:rPr>
          <w:b/>
          <w:iCs/>
          <w:spacing w:val="1"/>
          <w:sz w:val="22"/>
          <w:szCs w:val="22"/>
        </w:rPr>
        <w:t>11</w:t>
      </w:r>
      <w:r w:rsidR="00135FF4">
        <w:rPr>
          <w:b/>
          <w:iCs/>
          <w:spacing w:val="1"/>
          <w:sz w:val="22"/>
          <w:szCs w:val="22"/>
        </w:rPr>
        <w:t>6</w:t>
      </w:r>
      <w:r w:rsidRPr="003B7EB6">
        <w:rPr>
          <w:b/>
          <w:sz w:val="22"/>
          <w:szCs w:val="22"/>
        </w:rPr>
        <w:t>/</w:t>
      </w:r>
      <w:r w:rsidRPr="003B7EB6">
        <w:rPr>
          <w:b/>
          <w:spacing w:val="-1"/>
          <w:sz w:val="22"/>
          <w:szCs w:val="22"/>
        </w:rPr>
        <w:t>2</w:t>
      </w:r>
      <w:r w:rsidRPr="003B7EB6">
        <w:rPr>
          <w:b/>
          <w:spacing w:val="1"/>
          <w:sz w:val="22"/>
          <w:szCs w:val="22"/>
        </w:rPr>
        <w:t>01</w:t>
      </w:r>
      <w:r w:rsidR="009F0034" w:rsidRPr="003B7EB6">
        <w:rPr>
          <w:b/>
          <w:spacing w:val="1"/>
          <w:sz w:val="22"/>
          <w:szCs w:val="22"/>
        </w:rPr>
        <w:t>6</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447E23" w:rsidRDefault="0025740E" w:rsidP="00536D3C">
      <w:pPr>
        <w:widowControl w:val="0"/>
        <w:autoSpaceDE w:val="0"/>
        <w:autoSpaceDN w:val="0"/>
        <w:adjustRightInd w:val="0"/>
        <w:spacing w:line="200" w:lineRule="exact"/>
        <w:ind w:right="-419"/>
        <w:jc w:val="center"/>
        <w:rPr>
          <w:b/>
          <w:sz w:val="22"/>
          <w:szCs w:val="22"/>
        </w:rPr>
      </w:pPr>
    </w:p>
    <w:p w:rsidR="006C6F4B" w:rsidRPr="00135FF4" w:rsidRDefault="00135FF4" w:rsidP="006C6F4B">
      <w:pPr>
        <w:pStyle w:val="Header"/>
        <w:spacing w:before="120" w:after="120"/>
        <w:ind w:right="-23"/>
        <w:jc w:val="center"/>
        <w:rPr>
          <w:b/>
          <w:caps/>
          <w:sz w:val="22"/>
          <w:szCs w:val="22"/>
        </w:rPr>
      </w:pPr>
      <w:r w:rsidRPr="00135FF4">
        <w:rPr>
          <w:b/>
          <w:caps/>
          <w:spacing w:val="-2"/>
          <w:sz w:val="22"/>
          <w:szCs w:val="22"/>
        </w:rPr>
        <w:t xml:space="preserve">надоградња </w:t>
      </w:r>
      <w:r w:rsidRPr="00135FF4">
        <w:rPr>
          <w:b/>
          <w:caps/>
          <w:sz w:val="22"/>
          <w:szCs w:val="22"/>
        </w:rPr>
        <w:t>ESRI</w:t>
      </w:r>
      <w:r w:rsidRPr="00135FF4">
        <w:rPr>
          <w:b/>
          <w:caps/>
          <w:spacing w:val="-2"/>
          <w:sz w:val="22"/>
          <w:szCs w:val="22"/>
        </w:rPr>
        <w:t xml:space="preserve"> софтвера</w:t>
      </w: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5" w:line="260" w:lineRule="exact"/>
        <w:rPr>
          <w:sz w:val="22"/>
          <w:szCs w:val="22"/>
        </w:rPr>
      </w:pPr>
    </w:p>
    <w:p w:rsidR="0025740E" w:rsidRPr="003B7EB6" w:rsidRDefault="00541BBA" w:rsidP="0025740E">
      <w:pPr>
        <w:widowControl w:val="0"/>
        <w:autoSpaceDE w:val="0"/>
        <w:autoSpaceDN w:val="0"/>
        <w:adjustRightInd w:val="0"/>
        <w:ind w:left="3085" w:right="2404"/>
        <w:jc w:val="center"/>
        <w:rPr>
          <w:sz w:val="22"/>
          <w:szCs w:val="22"/>
        </w:rPr>
      </w:pPr>
      <w:r w:rsidRPr="00541BBA">
        <w:rPr>
          <w:noProof/>
          <w:color w:val="FFFFFF" w:themeColor="background1"/>
          <w:spacing w:val="1"/>
          <w:sz w:val="22"/>
          <w:szCs w:val="22"/>
        </w:rPr>
        <w:pict>
          <v:roundrect id="AutoShape 36" o:spid="_x0000_s1034" style="position:absolute;left:0;text-align:left;margin-left:201.3pt;margin-top:20.65pt;width:1in;height:1in;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" fillcolor="white [3212]" strokecolor="white [3212]"/>
        </w:pic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25740E" w:rsidRPr="003B7EB6">
        <w:rPr>
          <w:spacing w:val="2"/>
          <w:sz w:val="22"/>
          <w:szCs w:val="22"/>
        </w:rPr>
        <w:t xml:space="preserve"> </w:t>
      </w:r>
      <w:r w:rsidR="006C6F4B">
        <w:rPr>
          <w:spacing w:val="2"/>
          <w:sz w:val="22"/>
          <w:szCs w:val="22"/>
        </w:rPr>
        <w:t xml:space="preserve">новембар </w:t>
      </w:r>
      <w:r w:rsidR="0025740E" w:rsidRPr="003B7EB6">
        <w:rPr>
          <w:spacing w:val="-1"/>
          <w:sz w:val="22"/>
          <w:szCs w:val="22"/>
        </w:rPr>
        <w:t>2</w:t>
      </w:r>
      <w:r w:rsidR="0025740E" w:rsidRPr="003B7EB6">
        <w:rPr>
          <w:spacing w:val="1"/>
          <w:sz w:val="22"/>
          <w:szCs w:val="22"/>
        </w:rPr>
        <w:t>01</w:t>
      </w:r>
      <w:r w:rsidR="009F0034" w:rsidRPr="003B7EB6">
        <w:rPr>
          <w:spacing w:val="1"/>
          <w:sz w:val="22"/>
          <w:szCs w:val="22"/>
        </w:rPr>
        <w:t>6</w:t>
      </w:r>
      <w:r w:rsidR="006B1979" w:rsidRPr="003B7EB6">
        <w:rPr>
          <w:spacing w:val="1"/>
          <w:sz w:val="22"/>
          <w:szCs w:val="22"/>
          <w:lang w:val="sr-Cyrl-CS"/>
        </w:rPr>
        <w:t>.</w:t>
      </w:r>
      <w:r w:rsidR="0076365F">
        <w:rPr>
          <w:spacing w:val="1"/>
          <w:sz w:val="22"/>
          <w:szCs w:val="22"/>
        </w:rPr>
        <w:t xml:space="preserve"> </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8"/>
          <w:footerReference w:type="default" r:id="rId9"/>
          <w:footerReference w:type="first" r:id="rId10"/>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број ЈНМВ </w:t>
      </w:r>
      <w:r w:rsidR="00FE729D" w:rsidRPr="003B7EB6">
        <w:rPr>
          <w:spacing w:val="-2"/>
          <w:sz w:val="22"/>
          <w:szCs w:val="22"/>
        </w:rPr>
        <w:t>1</w:t>
      </w:r>
      <w:r w:rsidR="00A70540" w:rsidRPr="003B7EB6">
        <w:rPr>
          <w:spacing w:val="-2"/>
          <w:sz w:val="22"/>
          <w:szCs w:val="22"/>
        </w:rPr>
        <w:t>1</w:t>
      </w:r>
      <w:r w:rsidR="0022551C">
        <w:rPr>
          <w:spacing w:val="-2"/>
          <w:sz w:val="22"/>
          <w:szCs w:val="22"/>
        </w:rPr>
        <w:t>6</w:t>
      </w:r>
      <w:r w:rsidR="00C45765" w:rsidRPr="003B7EB6">
        <w:rPr>
          <w:spacing w:val="-2"/>
          <w:sz w:val="22"/>
          <w:szCs w:val="22"/>
        </w:rPr>
        <w:t>/</w:t>
      </w:r>
      <w:r w:rsidR="00FE729D" w:rsidRPr="003B7EB6">
        <w:rPr>
          <w:spacing w:val="-2"/>
          <w:sz w:val="22"/>
          <w:szCs w:val="22"/>
        </w:rPr>
        <w:t>201</w:t>
      </w:r>
      <w:r w:rsidR="009F0034" w:rsidRPr="003B7EB6">
        <w:rPr>
          <w:spacing w:val="-2"/>
          <w:sz w:val="22"/>
          <w:szCs w:val="22"/>
        </w:rPr>
        <w:t>6</w:t>
      </w:r>
      <w:r w:rsidR="00C45765" w:rsidRPr="003B7EB6">
        <w:rPr>
          <w:spacing w:val="-2"/>
          <w:sz w:val="22"/>
          <w:szCs w:val="22"/>
        </w:rPr>
        <w:t xml:space="preserve"> </w:t>
      </w:r>
      <w:r w:rsidR="00C45765" w:rsidRPr="006C0B2E">
        <w:rPr>
          <w:spacing w:val="-2"/>
          <w:sz w:val="22"/>
          <w:szCs w:val="22"/>
        </w:rPr>
        <w:t xml:space="preserve">број: </w:t>
      </w:r>
      <w:r w:rsidR="006736DD" w:rsidRPr="006C0B2E">
        <w:rPr>
          <w:spacing w:val="-2"/>
          <w:sz w:val="22"/>
          <w:szCs w:val="22"/>
        </w:rPr>
        <w:t>2337</w:t>
      </w:r>
      <w:r w:rsidR="0076365F" w:rsidRPr="006C0B2E">
        <w:rPr>
          <w:spacing w:val="-2"/>
          <w:sz w:val="22"/>
          <w:szCs w:val="22"/>
        </w:rPr>
        <w:t>/1</w:t>
      </w:r>
      <w:r w:rsidR="00C45765" w:rsidRPr="006C0B2E">
        <w:rPr>
          <w:spacing w:val="-2"/>
          <w:sz w:val="22"/>
          <w:szCs w:val="22"/>
        </w:rPr>
        <w:t xml:space="preserve"> </w:t>
      </w:r>
      <w:r w:rsidR="00A538D4" w:rsidRPr="006C0B2E">
        <w:rPr>
          <w:spacing w:val="-2"/>
          <w:sz w:val="22"/>
          <w:szCs w:val="22"/>
          <w:lang w:val="sr-Cyrl-CS"/>
        </w:rPr>
        <w:t>од</w:t>
      </w:r>
      <w:r w:rsidR="00135FF4" w:rsidRPr="006C0B2E">
        <w:rPr>
          <w:spacing w:val="-2"/>
          <w:sz w:val="22"/>
          <w:szCs w:val="22"/>
          <w:lang w:val="sr-Cyrl-CS"/>
        </w:rPr>
        <w:t xml:space="preserve"> </w:t>
      </w:r>
      <w:r w:rsidR="006736DD" w:rsidRPr="006C0B2E">
        <w:rPr>
          <w:spacing w:val="-2"/>
          <w:sz w:val="22"/>
          <w:szCs w:val="22"/>
          <w:lang w:val="sr-Cyrl-CS"/>
        </w:rPr>
        <w:t>04</w:t>
      </w:r>
      <w:r w:rsidRPr="006C0B2E">
        <w:rPr>
          <w:color w:val="FF0000"/>
          <w:spacing w:val="-2"/>
          <w:sz w:val="22"/>
          <w:szCs w:val="22"/>
        </w:rPr>
        <w:t>.</w:t>
      </w:r>
      <w:r w:rsidR="009F0FB5" w:rsidRPr="006C0B2E">
        <w:rPr>
          <w:spacing w:val="-2"/>
          <w:sz w:val="22"/>
          <w:szCs w:val="22"/>
        </w:rPr>
        <w:t>1</w:t>
      </w:r>
      <w:r w:rsidR="00135FF4" w:rsidRPr="006C0B2E">
        <w:rPr>
          <w:spacing w:val="-2"/>
          <w:sz w:val="22"/>
          <w:szCs w:val="22"/>
        </w:rPr>
        <w:t>1</w:t>
      </w:r>
      <w:r w:rsidRPr="006C0B2E">
        <w:rPr>
          <w:spacing w:val="-2"/>
          <w:sz w:val="22"/>
          <w:szCs w:val="22"/>
          <w:lang w:val="sr-Cyrl-CS"/>
        </w:rPr>
        <w:t>.</w:t>
      </w:r>
      <w:r w:rsidRPr="006C0B2E">
        <w:rPr>
          <w:spacing w:val="-2"/>
          <w:sz w:val="22"/>
          <w:szCs w:val="22"/>
        </w:rPr>
        <w:t>201</w:t>
      </w:r>
      <w:r w:rsidR="009F0034" w:rsidRPr="006C0B2E">
        <w:rPr>
          <w:spacing w:val="-2"/>
          <w:sz w:val="22"/>
          <w:szCs w:val="22"/>
        </w:rPr>
        <w:t>6</w:t>
      </w:r>
      <w:r w:rsidR="009F0034" w:rsidRPr="006C0B2E">
        <w:rPr>
          <w:spacing w:val="-2"/>
          <w:sz w:val="22"/>
          <w:szCs w:val="22"/>
          <w:lang w:val="sr-Cyrl-CS"/>
        </w:rPr>
        <w:t>.</w:t>
      </w:r>
      <w:r w:rsidR="0076365F" w:rsidRPr="006C0B2E">
        <w:rPr>
          <w:spacing w:val="-2"/>
          <w:sz w:val="22"/>
          <w:szCs w:val="22"/>
        </w:rPr>
        <w:t xml:space="preserve"> </w:t>
      </w:r>
      <w:r w:rsidRPr="006C0B2E">
        <w:rPr>
          <w:spacing w:val="-2"/>
          <w:sz w:val="22"/>
          <w:szCs w:val="22"/>
          <w:lang w:val="sr-Cyrl-CS"/>
        </w:rPr>
        <w:t>год</w:t>
      </w:r>
      <w:r w:rsidR="009F0034" w:rsidRPr="006C0B2E">
        <w:rPr>
          <w:spacing w:val="-2"/>
          <w:sz w:val="22"/>
          <w:szCs w:val="22"/>
          <w:lang w:val="sr-Cyrl-CS"/>
        </w:rPr>
        <w:t>ине</w:t>
      </w:r>
      <w:r w:rsidRPr="006C0B2E">
        <w:rPr>
          <w:spacing w:val="-2"/>
          <w:sz w:val="22"/>
          <w:szCs w:val="22"/>
          <w:lang w:val="sr-Cyrl-CS"/>
        </w:rPr>
        <w:t xml:space="preserve"> </w:t>
      </w:r>
      <w:r w:rsidRPr="006C0B2E">
        <w:rPr>
          <w:spacing w:val="-2"/>
          <w:sz w:val="22"/>
          <w:szCs w:val="22"/>
        </w:rPr>
        <w:t>и Решења о образовању комисије за јавну набавку ЈНМВ</w:t>
      </w:r>
      <w:r w:rsidR="00A538D4" w:rsidRPr="006C0B2E">
        <w:rPr>
          <w:spacing w:val="-2"/>
          <w:sz w:val="22"/>
          <w:szCs w:val="22"/>
          <w:lang w:val="sr-Cyrl-CS"/>
        </w:rPr>
        <w:t xml:space="preserve">  </w:t>
      </w:r>
      <w:r w:rsidR="00FE729D" w:rsidRPr="006C0B2E">
        <w:rPr>
          <w:spacing w:val="-2"/>
          <w:sz w:val="22"/>
          <w:szCs w:val="22"/>
          <w:lang w:val="sr-Cyrl-CS"/>
        </w:rPr>
        <w:t>1</w:t>
      </w:r>
      <w:r w:rsidR="00A70540" w:rsidRPr="006C0B2E">
        <w:rPr>
          <w:spacing w:val="-2"/>
          <w:sz w:val="22"/>
          <w:szCs w:val="22"/>
          <w:lang w:val="sr-Cyrl-CS"/>
        </w:rPr>
        <w:t>1</w:t>
      </w:r>
      <w:r w:rsidR="0022551C" w:rsidRPr="006C0B2E">
        <w:rPr>
          <w:spacing w:val="-2"/>
          <w:sz w:val="22"/>
          <w:szCs w:val="22"/>
          <w:lang w:val="sr-Cyrl-CS"/>
        </w:rPr>
        <w:t>6</w:t>
      </w:r>
      <w:r w:rsidR="00C45765" w:rsidRPr="006C0B2E">
        <w:rPr>
          <w:spacing w:val="-2"/>
          <w:sz w:val="22"/>
          <w:szCs w:val="22"/>
        </w:rPr>
        <w:t>/</w:t>
      </w:r>
      <w:r w:rsidR="00FE729D" w:rsidRPr="006C0B2E">
        <w:rPr>
          <w:spacing w:val="-2"/>
          <w:sz w:val="22"/>
          <w:szCs w:val="22"/>
        </w:rPr>
        <w:t>201</w:t>
      </w:r>
      <w:r w:rsidR="009F0034" w:rsidRPr="006C0B2E">
        <w:rPr>
          <w:spacing w:val="-2"/>
          <w:sz w:val="22"/>
          <w:szCs w:val="22"/>
        </w:rPr>
        <w:t>6</w:t>
      </w:r>
      <w:r w:rsidR="00C45765" w:rsidRPr="006C0B2E">
        <w:rPr>
          <w:spacing w:val="-2"/>
          <w:sz w:val="22"/>
          <w:szCs w:val="22"/>
        </w:rPr>
        <w:t xml:space="preserve"> број: </w:t>
      </w:r>
      <w:r w:rsidR="006736DD" w:rsidRPr="006C0B2E">
        <w:rPr>
          <w:spacing w:val="-2"/>
          <w:sz w:val="22"/>
          <w:szCs w:val="22"/>
        </w:rPr>
        <w:t>2337</w:t>
      </w:r>
      <w:r w:rsidR="00C45765" w:rsidRPr="006C0B2E">
        <w:rPr>
          <w:spacing w:val="-2"/>
          <w:sz w:val="22"/>
          <w:szCs w:val="22"/>
        </w:rPr>
        <w:t xml:space="preserve">/2 </w:t>
      </w:r>
      <w:r w:rsidR="00C45765" w:rsidRPr="006C0B2E">
        <w:rPr>
          <w:spacing w:val="-2"/>
          <w:sz w:val="22"/>
          <w:szCs w:val="22"/>
          <w:lang w:val="sr-Cyrl-CS"/>
        </w:rPr>
        <w:t xml:space="preserve">од </w:t>
      </w:r>
      <w:r w:rsidR="006736DD" w:rsidRPr="006C0B2E">
        <w:rPr>
          <w:spacing w:val="-2"/>
          <w:sz w:val="22"/>
          <w:szCs w:val="22"/>
        </w:rPr>
        <w:t>04</w:t>
      </w:r>
      <w:r w:rsidR="00C45765" w:rsidRPr="006C0B2E">
        <w:rPr>
          <w:spacing w:val="-2"/>
          <w:sz w:val="22"/>
          <w:szCs w:val="22"/>
        </w:rPr>
        <w:t>.</w:t>
      </w:r>
      <w:r w:rsidR="009F0FB5" w:rsidRPr="006C0B2E">
        <w:rPr>
          <w:spacing w:val="-2"/>
          <w:sz w:val="22"/>
          <w:szCs w:val="22"/>
        </w:rPr>
        <w:t>1</w:t>
      </w:r>
      <w:r w:rsidR="00135FF4" w:rsidRPr="006C0B2E">
        <w:rPr>
          <w:spacing w:val="-2"/>
          <w:sz w:val="22"/>
          <w:szCs w:val="22"/>
        </w:rPr>
        <w:t>1</w:t>
      </w:r>
      <w:r w:rsidR="00C45765" w:rsidRPr="006C0B2E">
        <w:rPr>
          <w:spacing w:val="-2"/>
          <w:sz w:val="22"/>
          <w:szCs w:val="22"/>
          <w:lang w:val="sr-Cyrl-CS"/>
        </w:rPr>
        <w:t>.</w:t>
      </w:r>
      <w:r w:rsidR="00C45765" w:rsidRPr="006C0B2E">
        <w:rPr>
          <w:spacing w:val="-2"/>
          <w:sz w:val="22"/>
          <w:szCs w:val="22"/>
        </w:rPr>
        <w:t>201</w:t>
      </w:r>
      <w:r w:rsidR="009F0034" w:rsidRPr="006C0B2E">
        <w:rPr>
          <w:spacing w:val="-2"/>
          <w:sz w:val="22"/>
          <w:szCs w:val="22"/>
        </w:rPr>
        <w:t>6.</w:t>
      </w:r>
      <w:r w:rsidR="00C45765" w:rsidRPr="006C0B2E">
        <w:rPr>
          <w:spacing w:val="-2"/>
          <w:sz w:val="22"/>
          <w:szCs w:val="22"/>
          <w:lang w:val="sr-Cyrl-CS"/>
        </w:rPr>
        <w:t xml:space="preserve"> год</w:t>
      </w:r>
      <w:r w:rsidR="00C45765" w:rsidRPr="006C0B2E">
        <w:rPr>
          <w:spacing w:val="-2"/>
          <w:sz w:val="22"/>
          <w:szCs w:val="22"/>
        </w:rPr>
        <w:t>ине</w:t>
      </w:r>
      <w:r w:rsidRPr="006C0B2E">
        <w:rPr>
          <w:spacing w:val="-2"/>
          <w:sz w:val="22"/>
          <w:szCs w:val="22"/>
        </w:rPr>
        <w:t>,</w:t>
      </w:r>
      <w:r w:rsidRPr="003B7EB6">
        <w:rPr>
          <w:spacing w:val="-2"/>
          <w:sz w:val="22"/>
          <w:szCs w:val="22"/>
        </w:rPr>
        <w:t xml:space="preserve"> припремљена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6C6F4B" w:rsidRDefault="0025740E" w:rsidP="00521F0C">
      <w:pPr>
        <w:widowControl w:val="0"/>
        <w:autoSpaceDE w:val="0"/>
        <w:autoSpaceDN w:val="0"/>
        <w:adjustRightInd w:val="0"/>
        <w:spacing w:before="120" w:after="120"/>
        <w:ind w:right="-23"/>
        <w:jc w:val="center"/>
        <w:rPr>
          <w:b/>
          <w:sz w:val="22"/>
          <w:szCs w:val="22"/>
        </w:rPr>
      </w:pPr>
      <w:r w:rsidRPr="006C6F4B">
        <w:rPr>
          <w:b/>
          <w:spacing w:val="-3"/>
          <w:position w:val="-1"/>
          <w:sz w:val="22"/>
          <w:szCs w:val="22"/>
        </w:rPr>
        <w:t>К</w:t>
      </w:r>
      <w:r w:rsidRPr="006C6F4B">
        <w:rPr>
          <w:b/>
          <w:position w:val="-1"/>
          <w:sz w:val="22"/>
          <w:szCs w:val="22"/>
        </w:rPr>
        <w:t>ОН</w:t>
      </w:r>
      <w:r w:rsidRPr="006C6F4B">
        <w:rPr>
          <w:b/>
          <w:spacing w:val="1"/>
          <w:position w:val="-1"/>
          <w:sz w:val="22"/>
          <w:szCs w:val="22"/>
        </w:rPr>
        <w:t>КУ</w:t>
      </w:r>
      <w:r w:rsidRPr="006C6F4B">
        <w:rPr>
          <w:b/>
          <w:spacing w:val="-2"/>
          <w:position w:val="-1"/>
          <w:sz w:val="22"/>
          <w:szCs w:val="22"/>
        </w:rPr>
        <w:t>Р</w:t>
      </w:r>
      <w:r w:rsidRPr="006C6F4B">
        <w:rPr>
          <w:b/>
          <w:position w:val="-1"/>
          <w:sz w:val="22"/>
          <w:szCs w:val="22"/>
        </w:rPr>
        <w:t>С</w:t>
      </w:r>
      <w:r w:rsidRPr="006C6F4B">
        <w:rPr>
          <w:b/>
          <w:spacing w:val="-1"/>
          <w:position w:val="-1"/>
          <w:sz w:val="22"/>
          <w:szCs w:val="22"/>
        </w:rPr>
        <w:t>Н</w:t>
      </w:r>
      <w:r w:rsidRPr="006C6F4B">
        <w:rPr>
          <w:b/>
          <w:position w:val="-1"/>
          <w:sz w:val="22"/>
          <w:szCs w:val="22"/>
        </w:rPr>
        <w:t xml:space="preserve">А </w:t>
      </w:r>
      <w:r w:rsidRPr="006C6F4B">
        <w:rPr>
          <w:b/>
          <w:spacing w:val="1"/>
          <w:position w:val="-1"/>
          <w:sz w:val="22"/>
          <w:szCs w:val="22"/>
        </w:rPr>
        <w:t>Д</w:t>
      </w:r>
      <w:r w:rsidRPr="006C6F4B">
        <w:rPr>
          <w:b/>
          <w:position w:val="-1"/>
          <w:sz w:val="22"/>
          <w:szCs w:val="22"/>
        </w:rPr>
        <w:t>О</w:t>
      </w:r>
      <w:r w:rsidRPr="006C6F4B">
        <w:rPr>
          <w:b/>
          <w:spacing w:val="2"/>
          <w:position w:val="-1"/>
          <w:sz w:val="22"/>
          <w:szCs w:val="22"/>
        </w:rPr>
        <w:t>К</w:t>
      </w:r>
      <w:r w:rsidRPr="006C6F4B">
        <w:rPr>
          <w:b/>
          <w:spacing w:val="1"/>
          <w:position w:val="-1"/>
          <w:sz w:val="22"/>
          <w:szCs w:val="22"/>
        </w:rPr>
        <w:t>У</w:t>
      </w:r>
      <w:r w:rsidRPr="006C6F4B">
        <w:rPr>
          <w:b/>
          <w:spacing w:val="-3"/>
          <w:position w:val="-1"/>
          <w:sz w:val="22"/>
          <w:szCs w:val="22"/>
        </w:rPr>
        <w:t>М</w:t>
      </w:r>
      <w:r w:rsidRPr="006C6F4B">
        <w:rPr>
          <w:b/>
          <w:position w:val="-1"/>
          <w:sz w:val="22"/>
          <w:szCs w:val="22"/>
        </w:rPr>
        <w:t>ЕН</w:t>
      </w:r>
      <w:r w:rsidRPr="006C6F4B">
        <w:rPr>
          <w:b/>
          <w:spacing w:val="-8"/>
          <w:position w:val="-1"/>
          <w:sz w:val="22"/>
          <w:szCs w:val="22"/>
        </w:rPr>
        <w:t>Т</w:t>
      </w:r>
      <w:r w:rsidRPr="006C6F4B">
        <w:rPr>
          <w:b/>
          <w:position w:val="-1"/>
          <w:sz w:val="22"/>
          <w:szCs w:val="22"/>
        </w:rPr>
        <w:t>АЦИЈА</w:t>
      </w:r>
    </w:p>
    <w:p w:rsidR="006B1979" w:rsidRPr="006C6F4B" w:rsidRDefault="0025740E" w:rsidP="00521F0C">
      <w:pPr>
        <w:widowControl w:val="0"/>
        <w:autoSpaceDE w:val="0"/>
        <w:autoSpaceDN w:val="0"/>
        <w:adjustRightInd w:val="0"/>
        <w:spacing w:before="120" w:after="120"/>
        <w:ind w:right="-65"/>
        <w:jc w:val="center"/>
        <w:rPr>
          <w:b/>
          <w:sz w:val="22"/>
          <w:szCs w:val="22"/>
        </w:rPr>
      </w:pPr>
      <w:r w:rsidRPr="006C6F4B">
        <w:rPr>
          <w:b/>
          <w:sz w:val="22"/>
          <w:szCs w:val="22"/>
        </w:rPr>
        <w:t>за</w:t>
      </w:r>
      <w:r w:rsidRPr="006C6F4B">
        <w:rPr>
          <w:b/>
          <w:spacing w:val="1"/>
          <w:sz w:val="22"/>
          <w:szCs w:val="22"/>
        </w:rPr>
        <w:t xml:space="preserve"> </w:t>
      </w:r>
      <w:r w:rsidRPr="006C6F4B">
        <w:rPr>
          <w:b/>
          <w:sz w:val="22"/>
          <w:szCs w:val="22"/>
        </w:rPr>
        <w:t>ј</w:t>
      </w:r>
      <w:r w:rsidRPr="006C6F4B">
        <w:rPr>
          <w:b/>
          <w:spacing w:val="1"/>
          <w:sz w:val="22"/>
          <w:szCs w:val="22"/>
        </w:rPr>
        <w:t>а</w:t>
      </w:r>
      <w:r w:rsidRPr="006C6F4B">
        <w:rPr>
          <w:b/>
          <w:sz w:val="22"/>
          <w:szCs w:val="22"/>
        </w:rPr>
        <w:t>в</w:t>
      </w:r>
      <w:r w:rsidRPr="006C6F4B">
        <w:rPr>
          <w:b/>
          <w:spacing w:val="-1"/>
          <w:sz w:val="22"/>
          <w:szCs w:val="22"/>
        </w:rPr>
        <w:t>н</w:t>
      </w:r>
      <w:r w:rsidRPr="006C6F4B">
        <w:rPr>
          <w:b/>
          <w:sz w:val="22"/>
          <w:szCs w:val="22"/>
        </w:rPr>
        <w:t>у</w:t>
      </w:r>
      <w:r w:rsidRPr="006C6F4B">
        <w:rPr>
          <w:b/>
          <w:spacing w:val="-2"/>
          <w:sz w:val="22"/>
          <w:szCs w:val="22"/>
        </w:rPr>
        <w:t xml:space="preserve"> </w:t>
      </w:r>
      <w:r w:rsidRPr="006C6F4B">
        <w:rPr>
          <w:b/>
          <w:sz w:val="22"/>
          <w:szCs w:val="22"/>
        </w:rPr>
        <w:t>н</w:t>
      </w:r>
      <w:r w:rsidRPr="006C6F4B">
        <w:rPr>
          <w:b/>
          <w:spacing w:val="1"/>
          <w:sz w:val="22"/>
          <w:szCs w:val="22"/>
        </w:rPr>
        <w:t>а</w:t>
      </w:r>
      <w:r w:rsidRPr="006C6F4B">
        <w:rPr>
          <w:b/>
          <w:spacing w:val="-6"/>
          <w:sz w:val="22"/>
          <w:szCs w:val="22"/>
        </w:rPr>
        <w:t>б</w:t>
      </w:r>
      <w:r w:rsidRPr="006C6F4B">
        <w:rPr>
          <w:b/>
          <w:spacing w:val="1"/>
          <w:sz w:val="22"/>
          <w:szCs w:val="22"/>
        </w:rPr>
        <w:t>а</w:t>
      </w:r>
      <w:r w:rsidRPr="006C6F4B">
        <w:rPr>
          <w:b/>
          <w:sz w:val="22"/>
          <w:szCs w:val="22"/>
        </w:rPr>
        <w:t>в</w:t>
      </w:r>
      <w:r w:rsidRPr="006C6F4B">
        <w:rPr>
          <w:b/>
          <w:spacing w:val="2"/>
          <w:sz w:val="22"/>
          <w:szCs w:val="22"/>
        </w:rPr>
        <w:t>к</w:t>
      </w:r>
      <w:r w:rsidRPr="006C6F4B">
        <w:rPr>
          <w:b/>
          <w:sz w:val="22"/>
          <w:szCs w:val="22"/>
        </w:rPr>
        <w:t>у</w:t>
      </w:r>
      <w:r w:rsidRPr="006C6F4B">
        <w:rPr>
          <w:b/>
          <w:spacing w:val="-2"/>
          <w:sz w:val="22"/>
          <w:szCs w:val="22"/>
        </w:rPr>
        <w:t xml:space="preserve"> </w:t>
      </w:r>
      <w:r w:rsidRPr="006C6F4B">
        <w:rPr>
          <w:b/>
          <w:spacing w:val="1"/>
          <w:sz w:val="22"/>
          <w:szCs w:val="22"/>
        </w:rPr>
        <w:t>ма</w:t>
      </w:r>
      <w:r w:rsidRPr="006C6F4B">
        <w:rPr>
          <w:b/>
          <w:spacing w:val="-1"/>
          <w:sz w:val="22"/>
          <w:szCs w:val="22"/>
        </w:rPr>
        <w:t>л</w:t>
      </w:r>
      <w:r w:rsidRPr="006C6F4B">
        <w:rPr>
          <w:b/>
          <w:sz w:val="22"/>
          <w:szCs w:val="22"/>
        </w:rPr>
        <w:t>е</w:t>
      </w:r>
      <w:r w:rsidRPr="006C6F4B">
        <w:rPr>
          <w:b/>
          <w:spacing w:val="1"/>
          <w:sz w:val="22"/>
          <w:szCs w:val="22"/>
        </w:rPr>
        <w:t xml:space="preserve"> </w:t>
      </w:r>
      <w:r w:rsidRPr="006C6F4B">
        <w:rPr>
          <w:b/>
          <w:sz w:val="22"/>
          <w:szCs w:val="22"/>
        </w:rPr>
        <w:t>в</w:t>
      </w:r>
      <w:r w:rsidRPr="006C6F4B">
        <w:rPr>
          <w:b/>
          <w:spacing w:val="1"/>
          <w:sz w:val="22"/>
          <w:szCs w:val="22"/>
        </w:rPr>
        <w:t>р</w:t>
      </w:r>
      <w:r w:rsidRPr="006C6F4B">
        <w:rPr>
          <w:b/>
          <w:spacing w:val="-4"/>
          <w:sz w:val="22"/>
          <w:szCs w:val="22"/>
        </w:rPr>
        <w:t>е</w:t>
      </w:r>
      <w:r w:rsidRPr="006C6F4B">
        <w:rPr>
          <w:b/>
          <w:spacing w:val="-1"/>
          <w:sz w:val="22"/>
          <w:szCs w:val="22"/>
        </w:rPr>
        <w:t>д</w:t>
      </w:r>
      <w:r w:rsidRPr="006C6F4B">
        <w:rPr>
          <w:b/>
          <w:sz w:val="22"/>
          <w:szCs w:val="22"/>
        </w:rPr>
        <w:t>нос</w:t>
      </w:r>
      <w:r w:rsidRPr="006C6F4B">
        <w:rPr>
          <w:b/>
          <w:spacing w:val="-1"/>
          <w:sz w:val="22"/>
          <w:szCs w:val="22"/>
        </w:rPr>
        <w:t>т</w:t>
      </w:r>
      <w:r w:rsidRPr="006C6F4B">
        <w:rPr>
          <w:b/>
          <w:sz w:val="22"/>
          <w:szCs w:val="22"/>
        </w:rPr>
        <w:t>и</w:t>
      </w:r>
      <w:r w:rsidR="00E94FE2" w:rsidRPr="006C6F4B">
        <w:rPr>
          <w:b/>
          <w:sz w:val="22"/>
          <w:szCs w:val="22"/>
        </w:rPr>
        <w:t xml:space="preserve"> </w:t>
      </w:r>
      <w:r w:rsidR="00A70540" w:rsidRPr="006C6F4B">
        <w:rPr>
          <w:b/>
          <w:sz w:val="22"/>
          <w:szCs w:val="22"/>
        </w:rPr>
        <w:t>доб</w:t>
      </w:r>
      <w:r w:rsidR="0057715B" w:rsidRPr="006C6F4B">
        <w:rPr>
          <w:b/>
          <w:sz w:val="22"/>
          <w:szCs w:val="22"/>
        </w:rPr>
        <w:t>а</w:t>
      </w:r>
      <w:r w:rsidR="00A70540" w:rsidRPr="006C6F4B">
        <w:rPr>
          <w:b/>
          <w:sz w:val="22"/>
          <w:szCs w:val="22"/>
        </w:rPr>
        <w:t>ра</w:t>
      </w:r>
    </w:p>
    <w:p w:rsidR="00135FF4" w:rsidRPr="00135FF4" w:rsidRDefault="00135FF4" w:rsidP="00135FF4">
      <w:pPr>
        <w:pStyle w:val="Header"/>
        <w:spacing w:before="120" w:after="120"/>
        <w:ind w:right="-23"/>
        <w:jc w:val="center"/>
        <w:rPr>
          <w:b/>
          <w:caps/>
          <w:sz w:val="22"/>
          <w:szCs w:val="22"/>
        </w:rPr>
      </w:pPr>
      <w:r w:rsidRPr="00135FF4">
        <w:rPr>
          <w:b/>
          <w:caps/>
          <w:spacing w:val="-2"/>
          <w:sz w:val="22"/>
          <w:szCs w:val="22"/>
        </w:rPr>
        <w:t xml:space="preserve">надоградња </w:t>
      </w:r>
      <w:r w:rsidRPr="00135FF4">
        <w:rPr>
          <w:b/>
          <w:caps/>
          <w:sz w:val="22"/>
          <w:szCs w:val="22"/>
        </w:rPr>
        <w:t>ESRI</w:t>
      </w:r>
      <w:r w:rsidRPr="00135FF4">
        <w:rPr>
          <w:b/>
          <w:caps/>
          <w:spacing w:val="-2"/>
          <w:sz w:val="22"/>
          <w:szCs w:val="22"/>
        </w:rPr>
        <w:t xml:space="preserve"> софтвера</w:t>
      </w:r>
    </w:p>
    <w:p w:rsidR="0025740E" w:rsidRPr="006C6F4B"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6C6F4B">
        <w:rPr>
          <w:b/>
          <w:position w:val="-1"/>
          <w:sz w:val="22"/>
          <w:szCs w:val="22"/>
        </w:rPr>
        <w:t>ЈН</w:t>
      </w:r>
      <w:r w:rsidR="0025740E" w:rsidRPr="006C6F4B">
        <w:rPr>
          <w:b/>
          <w:spacing w:val="-1"/>
          <w:position w:val="-1"/>
          <w:sz w:val="22"/>
          <w:szCs w:val="22"/>
        </w:rPr>
        <w:t>М</w:t>
      </w:r>
      <w:r w:rsidR="0025740E" w:rsidRPr="006C6F4B">
        <w:rPr>
          <w:b/>
          <w:position w:val="-1"/>
          <w:sz w:val="22"/>
          <w:szCs w:val="22"/>
        </w:rPr>
        <w:t>В бр</w:t>
      </w:r>
      <w:r w:rsidR="0076365F" w:rsidRPr="006C6F4B">
        <w:rPr>
          <w:b/>
          <w:position w:val="-1"/>
          <w:sz w:val="22"/>
          <w:szCs w:val="22"/>
        </w:rPr>
        <w:t>.</w:t>
      </w:r>
      <w:r w:rsidR="0025740E" w:rsidRPr="006C6F4B">
        <w:rPr>
          <w:b/>
          <w:position w:val="-1"/>
          <w:sz w:val="22"/>
          <w:szCs w:val="22"/>
        </w:rPr>
        <w:t xml:space="preserve"> </w:t>
      </w:r>
      <w:r w:rsidR="00536D3C" w:rsidRPr="006C6F4B">
        <w:rPr>
          <w:b/>
          <w:position w:val="-1"/>
          <w:sz w:val="22"/>
          <w:szCs w:val="22"/>
        </w:rPr>
        <w:t>1</w:t>
      </w:r>
      <w:r w:rsidR="0057715B" w:rsidRPr="006C6F4B">
        <w:rPr>
          <w:b/>
          <w:position w:val="-1"/>
          <w:sz w:val="22"/>
          <w:szCs w:val="22"/>
        </w:rPr>
        <w:t>1</w:t>
      </w:r>
      <w:r w:rsidR="00135FF4">
        <w:rPr>
          <w:b/>
          <w:position w:val="-1"/>
          <w:sz w:val="22"/>
          <w:szCs w:val="22"/>
        </w:rPr>
        <w:t>6</w:t>
      </w:r>
      <w:r w:rsidR="0025740E" w:rsidRPr="006C6F4B">
        <w:rPr>
          <w:b/>
          <w:spacing w:val="1"/>
          <w:position w:val="-1"/>
          <w:sz w:val="22"/>
          <w:szCs w:val="22"/>
        </w:rPr>
        <w:t>/</w:t>
      </w:r>
      <w:r w:rsidR="00536D3C" w:rsidRPr="006C6F4B">
        <w:rPr>
          <w:b/>
          <w:spacing w:val="1"/>
          <w:position w:val="-1"/>
          <w:sz w:val="22"/>
          <w:szCs w:val="22"/>
        </w:rPr>
        <w:t>201</w:t>
      </w:r>
      <w:r w:rsidR="009F0034" w:rsidRPr="006C6F4B">
        <w:rPr>
          <w:b/>
          <w:spacing w:val="1"/>
          <w:position w:val="-1"/>
          <w:sz w:val="22"/>
          <w:szCs w:val="22"/>
        </w:rPr>
        <w:t>6</w:t>
      </w:r>
    </w:p>
    <w:p w:rsidR="00BB2458" w:rsidRPr="00BB2458" w:rsidRDefault="00BB2458" w:rsidP="00521F0C">
      <w:pPr>
        <w:widowControl w:val="0"/>
        <w:autoSpaceDE w:val="0"/>
        <w:autoSpaceDN w:val="0"/>
        <w:adjustRightInd w:val="0"/>
        <w:spacing w:before="120" w:after="120" w:line="271" w:lineRule="exact"/>
        <w:ind w:right="-65"/>
        <w:jc w:val="center"/>
        <w:rPr>
          <w:b/>
          <w:spacing w:val="1"/>
          <w:position w:val="-1"/>
          <w:sz w:val="22"/>
          <w:szCs w:val="22"/>
        </w:rPr>
      </w:pP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Content>
        <w:p w:rsidR="00437942" w:rsidRPr="003E3B49" w:rsidRDefault="002B1C64" w:rsidP="00A600CF">
          <w:pPr>
            <w:pStyle w:val="TOCHeading"/>
            <w:ind w:left="284"/>
            <w:rPr>
              <w:rFonts w:ascii="Times New Roman" w:eastAsia="Times New Roman" w:hAnsi="Times New Roman" w:cs="Times New Roman"/>
              <w:b w:val="0"/>
              <w:bCs w:val="0"/>
              <w:caps/>
              <w:color w:val="auto"/>
              <w:sz w:val="22"/>
              <w:szCs w:val="22"/>
            </w:rPr>
          </w:pPr>
          <w:r w:rsidRPr="003E3B49">
            <w:rPr>
              <w:rFonts w:ascii="Times New Roman" w:eastAsia="Times New Roman" w:hAnsi="Times New Roman" w:cs="Times New Roman"/>
              <w:b w:val="0"/>
              <w:bCs w:val="0"/>
              <w:caps/>
              <w:color w:val="auto"/>
              <w:sz w:val="22"/>
              <w:szCs w:val="22"/>
            </w:rPr>
            <w:t>Садржај:</w:t>
          </w:r>
        </w:p>
        <w:p w:rsidR="002B1C64" w:rsidRPr="003E3B49" w:rsidRDefault="002B1C64" w:rsidP="002B1C64">
          <w:pPr>
            <w:rPr>
              <w:sz w:val="22"/>
              <w:szCs w:val="22"/>
            </w:rPr>
          </w:pPr>
        </w:p>
        <w:p w:rsidR="003E3B49" w:rsidRPr="003E3B49" w:rsidRDefault="00541BBA">
          <w:pPr>
            <w:pStyle w:val="TOC2"/>
            <w:tabs>
              <w:tab w:val="right" w:leader="dot" w:pos="9990"/>
            </w:tabs>
            <w:rPr>
              <w:rFonts w:asciiTheme="minorHAnsi" w:eastAsiaTheme="minorEastAsia" w:hAnsiTheme="minorHAnsi" w:cstheme="minorBidi"/>
              <w:noProof/>
              <w:sz w:val="22"/>
              <w:szCs w:val="22"/>
            </w:rPr>
          </w:pPr>
          <w:r w:rsidRPr="003E3B49">
            <w:rPr>
              <w:sz w:val="22"/>
              <w:szCs w:val="22"/>
            </w:rPr>
            <w:fldChar w:fldCharType="begin"/>
          </w:r>
          <w:r w:rsidR="00437942" w:rsidRPr="003E3B49">
            <w:rPr>
              <w:sz w:val="22"/>
              <w:szCs w:val="22"/>
            </w:rPr>
            <w:instrText xml:space="preserve"> TOC \o "1-3" \h \z \u </w:instrText>
          </w:r>
          <w:r w:rsidRPr="003E3B49">
            <w:rPr>
              <w:sz w:val="22"/>
              <w:szCs w:val="22"/>
            </w:rPr>
            <w:fldChar w:fldCharType="separate"/>
          </w:r>
          <w:hyperlink w:anchor="_Toc466242002" w:history="1">
            <w:r w:rsidR="003E3B49" w:rsidRPr="003E3B49">
              <w:rPr>
                <w:rStyle w:val="Hyperlink"/>
                <w:noProof/>
                <w:sz w:val="22"/>
                <w:szCs w:val="22"/>
              </w:rPr>
              <w:t>1. ОПШТИ ПОДАЦИ О ЈАВНОЈ НАБАВЦИ</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_Toc466242002 \h </w:instrText>
            </w:r>
            <w:r w:rsidRPr="003E3B49">
              <w:rPr>
                <w:noProof/>
                <w:webHidden/>
                <w:sz w:val="22"/>
                <w:szCs w:val="22"/>
              </w:rPr>
            </w:r>
            <w:r w:rsidRPr="003E3B49">
              <w:rPr>
                <w:noProof/>
                <w:webHidden/>
                <w:sz w:val="22"/>
                <w:szCs w:val="22"/>
              </w:rPr>
              <w:fldChar w:fldCharType="separate"/>
            </w:r>
            <w:r w:rsidR="006C0B2E">
              <w:rPr>
                <w:noProof/>
                <w:webHidden/>
                <w:sz w:val="22"/>
                <w:szCs w:val="22"/>
              </w:rPr>
              <w:t>2</w:t>
            </w:r>
            <w:r w:rsidRPr="003E3B49">
              <w:rPr>
                <w:noProof/>
                <w:webHidden/>
                <w:sz w:val="22"/>
                <w:szCs w:val="22"/>
              </w:rPr>
              <w:fldChar w:fldCharType="end"/>
            </w:r>
          </w:hyperlink>
        </w:p>
        <w:p w:rsidR="003E3B49" w:rsidRPr="003E3B49" w:rsidRDefault="00541BBA">
          <w:pPr>
            <w:pStyle w:val="TOC2"/>
            <w:tabs>
              <w:tab w:val="right" w:leader="dot" w:pos="9990"/>
            </w:tabs>
            <w:rPr>
              <w:rFonts w:asciiTheme="minorHAnsi" w:eastAsiaTheme="minorEastAsia" w:hAnsiTheme="minorHAnsi" w:cstheme="minorBidi"/>
              <w:noProof/>
              <w:sz w:val="22"/>
              <w:szCs w:val="22"/>
            </w:rPr>
          </w:pPr>
          <w:hyperlink w:anchor="_Toc466242003" w:history="1">
            <w:r w:rsidR="003E3B49" w:rsidRPr="003E3B49">
              <w:rPr>
                <w:rStyle w:val="Hyperlink"/>
                <w:noProof/>
                <w:sz w:val="22"/>
                <w:szCs w:val="22"/>
              </w:rPr>
              <w:t>2.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ДОБАРА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_Toc466242003 \h </w:instrText>
            </w:r>
            <w:r w:rsidRPr="003E3B49">
              <w:rPr>
                <w:noProof/>
                <w:webHidden/>
                <w:sz w:val="22"/>
                <w:szCs w:val="22"/>
              </w:rPr>
            </w:r>
            <w:r w:rsidRPr="003E3B49">
              <w:rPr>
                <w:noProof/>
                <w:webHidden/>
                <w:sz w:val="22"/>
                <w:szCs w:val="22"/>
              </w:rPr>
              <w:fldChar w:fldCharType="separate"/>
            </w:r>
            <w:r w:rsidR="006C0B2E">
              <w:rPr>
                <w:noProof/>
                <w:webHidden/>
                <w:sz w:val="22"/>
                <w:szCs w:val="22"/>
              </w:rPr>
              <w:t>2</w:t>
            </w:r>
            <w:r w:rsidRPr="003E3B49">
              <w:rPr>
                <w:noProof/>
                <w:webHidden/>
                <w:sz w:val="22"/>
                <w:szCs w:val="22"/>
              </w:rPr>
              <w:fldChar w:fldCharType="end"/>
            </w:r>
          </w:hyperlink>
        </w:p>
        <w:p w:rsidR="003E3B49" w:rsidRPr="003E3B49" w:rsidRDefault="00541BBA">
          <w:pPr>
            <w:pStyle w:val="TOC2"/>
            <w:tabs>
              <w:tab w:val="right" w:leader="dot" w:pos="9990"/>
            </w:tabs>
            <w:rPr>
              <w:rFonts w:asciiTheme="minorHAnsi" w:eastAsiaTheme="minorEastAsia" w:hAnsiTheme="minorHAnsi" w:cstheme="minorBidi"/>
              <w:noProof/>
              <w:sz w:val="22"/>
              <w:szCs w:val="22"/>
            </w:rPr>
          </w:pPr>
          <w:hyperlink w:anchor="_Toc466242004" w:history="1">
            <w:r w:rsidR="003E3B49" w:rsidRPr="003E3B49">
              <w:rPr>
                <w:rStyle w:val="Hyperlink"/>
                <w:noProof/>
                <w:sz w:val="22"/>
                <w:szCs w:val="22"/>
              </w:rPr>
              <w:t>3. ТЕХНИЧКА ДОКУМЕНТАЦИЈА И ПЛАНОВИ</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_Toc466242004 \h </w:instrText>
            </w:r>
            <w:r w:rsidRPr="003E3B49">
              <w:rPr>
                <w:noProof/>
                <w:webHidden/>
                <w:sz w:val="22"/>
                <w:szCs w:val="22"/>
              </w:rPr>
            </w:r>
            <w:r w:rsidRPr="003E3B49">
              <w:rPr>
                <w:noProof/>
                <w:webHidden/>
                <w:sz w:val="22"/>
                <w:szCs w:val="22"/>
              </w:rPr>
              <w:fldChar w:fldCharType="separate"/>
            </w:r>
            <w:r w:rsidR="006C0B2E">
              <w:rPr>
                <w:noProof/>
                <w:webHidden/>
                <w:sz w:val="22"/>
                <w:szCs w:val="22"/>
              </w:rPr>
              <w:t>4</w:t>
            </w:r>
            <w:r w:rsidRPr="003E3B49">
              <w:rPr>
                <w:noProof/>
                <w:webHidden/>
                <w:sz w:val="22"/>
                <w:szCs w:val="22"/>
              </w:rPr>
              <w:fldChar w:fldCharType="end"/>
            </w:r>
          </w:hyperlink>
        </w:p>
        <w:p w:rsidR="003E3B49" w:rsidRPr="003E3B49" w:rsidRDefault="00541BBA">
          <w:pPr>
            <w:pStyle w:val="TOC2"/>
            <w:tabs>
              <w:tab w:val="right" w:leader="dot" w:pos="9990"/>
            </w:tabs>
            <w:rPr>
              <w:rFonts w:asciiTheme="minorHAnsi" w:eastAsiaTheme="minorEastAsia" w:hAnsiTheme="minorHAnsi" w:cstheme="minorBidi"/>
              <w:noProof/>
              <w:sz w:val="22"/>
              <w:szCs w:val="22"/>
            </w:rPr>
          </w:pPr>
          <w:hyperlink w:anchor="_Toc466242005" w:history="1">
            <w:r w:rsidR="003E3B49" w:rsidRPr="003E3B49">
              <w:rPr>
                <w:rStyle w:val="Hyperlink"/>
                <w:noProof/>
                <w:sz w:val="22"/>
                <w:szCs w:val="22"/>
              </w:rPr>
              <w:t>4. УСЛОВИ ЗА УЧЕШЋЕ У ПОСТУПКУ ЈАВНЕ НАБАВКЕ ИЗ ЧЛАНА 75. И 76. ЗАКОНА О ЈАВНИМ НАБАВКАМА И УПУТСТВО КАКО СЕ ДОКАЗУЈЕ ИСПУЊЕНОСТ ТИХ УСЛОВА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_Toc466242005 \h </w:instrText>
            </w:r>
            <w:r w:rsidRPr="003E3B49">
              <w:rPr>
                <w:noProof/>
                <w:webHidden/>
                <w:sz w:val="22"/>
                <w:szCs w:val="22"/>
              </w:rPr>
            </w:r>
            <w:r w:rsidRPr="003E3B49">
              <w:rPr>
                <w:noProof/>
                <w:webHidden/>
                <w:sz w:val="22"/>
                <w:szCs w:val="22"/>
              </w:rPr>
              <w:fldChar w:fldCharType="separate"/>
            </w:r>
            <w:r w:rsidR="006C0B2E">
              <w:rPr>
                <w:noProof/>
                <w:webHidden/>
                <w:sz w:val="22"/>
                <w:szCs w:val="22"/>
              </w:rPr>
              <w:t>4</w:t>
            </w:r>
            <w:r w:rsidRPr="003E3B49">
              <w:rPr>
                <w:noProof/>
                <w:webHidden/>
                <w:sz w:val="22"/>
                <w:szCs w:val="22"/>
              </w:rPr>
              <w:fldChar w:fldCharType="end"/>
            </w:r>
          </w:hyperlink>
        </w:p>
        <w:p w:rsidR="003E3B49" w:rsidRPr="003E3B49" w:rsidRDefault="00541BBA">
          <w:pPr>
            <w:pStyle w:val="TOC2"/>
            <w:tabs>
              <w:tab w:val="right" w:leader="dot" w:pos="9990"/>
            </w:tabs>
            <w:rPr>
              <w:rFonts w:asciiTheme="minorHAnsi" w:eastAsiaTheme="minorEastAsia" w:hAnsiTheme="minorHAnsi" w:cstheme="minorBidi"/>
              <w:noProof/>
              <w:sz w:val="22"/>
              <w:szCs w:val="22"/>
            </w:rPr>
          </w:pPr>
          <w:hyperlink w:anchor="_Toc466242006" w:history="1">
            <w:r w:rsidR="003E3B49" w:rsidRPr="003E3B49">
              <w:rPr>
                <w:rStyle w:val="Hyperlink"/>
                <w:noProof/>
                <w:sz w:val="22"/>
                <w:szCs w:val="22"/>
              </w:rPr>
              <w:t>5. КРИТЕРИЈУМИ ЗА ДОДЕЛУ УГОВОРА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_Toc466242006 \h </w:instrText>
            </w:r>
            <w:r w:rsidRPr="003E3B49">
              <w:rPr>
                <w:noProof/>
                <w:webHidden/>
                <w:sz w:val="22"/>
                <w:szCs w:val="22"/>
              </w:rPr>
            </w:r>
            <w:r w:rsidRPr="003E3B49">
              <w:rPr>
                <w:noProof/>
                <w:webHidden/>
                <w:sz w:val="22"/>
                <w:szCs w:val="22"/>
              </w:rPr>
              <w:fldChar w:fldCharType="separate"/>
            </w:r>
            <w:r w:rsidR="006C0B2E">
              <w:rPr>
                <w:noProof/>
                <w:webHidden/>
                <w:sz w:val="22"/>
                <w:szCs w:val="22"/>
              </w:rPr>
              <w:t>7</w:t>
            </w:r>
            <w:r w:rsidRPr="003E3B49">
              <w:rPr>
                <w:noProof/>
                <w:webHidden/>
                <w:sz w:val="22"/>
                <w:szCs w:val="22"/>
              </w:rPr>
              <w:fldChar w:fldCharType="end"/>
            </w:r>
          </w:hyperlink>
        </w:p>
        <w:p w:rsidR="003E3B49" w:rsidRPr="003E3B49" w:rsidRDefault="00541BBA">
          <w:pPr>
            <w:pStyle w:val="TOC3"/>
            <w:tabs>
              <w:tab w:val="right" w:leader="dot" w:pos="9990"/>
            </w:tabs>
            <w:rPr>
              <w:rFonts w:asciiTheme="minorHAnsi" w:eastAsiaTheme="minorEastAsia" w:hAnsiTheme="minorHAnsi" w:cstheme="minorBidi"/>
              <w:noProof/>
              <w:sz w:val="22"/>
              <w:szCs w:val="22"/>
            </w:rPr>
          </w:pPr>
          <w:hyperlink w:anchor="_Toc466242007" w:history="1">
            <w:r w:rsidR="003E3B49" w:rsidRPr="003E3B49">
              <w:rPr>
                <w:rStyle w:val="Hyperlink"/>
                <w:noProof/>
                <w:sz w:val="22"/>
                <w:szCs w:val="22"/>
              </w:rPr>
              <w:t>6.1. ОБРАЗАЦ ПОНУДЕ</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_Toc466242007 \h </w:instrText>
            </w:r>
            <w:r w:rsidRPr="003E3B49">
              <w:rPr>
                <w:noProof/>
                <w:webHidden/>
                <w:sz w:val="22"/>
                <w:szCs w:val="22"/>
              </w:rPr>
            </w:r>
            <w:r w:rsidRPr="003E3B49">
              <w:rPr>
                <w:noProof/>
                <w:webHidden/>
                <w:sz w:val="22"/>
                <w:szCs w:val="22"/>
              </w:rPr>
              <w:fldChar w:fldCharType="separate"/>
            </w:r>
            <w:r w:rsidR="006C0B2E">
              <w:rPr>
                <w:noProof/>
                <w:webHidden/>
                <w:sz w:val="22"/>
                <w:szCs w:val="22"/>
              </w:rPr>
              <w:t>8</w:t>
            </w:r>
            <w:r w:rsidRPr="003E3B49">
              <w:rPr>
                <w:noProof/>
                <w:webHidden/>
                <w:sz w:val="22"/>
                <w:szCs w:val="22"/>
              </w:rPr>
              <w:fldChar w:fldCharType="end"/>
            </w:r>
          </w:hyperlink>
        </w:p>
        <w:p w:rsidR="003E3B49" w:rsidRPr="003E3B49" w:rsidRDefault="00541BBA">
          <w:pPr>
            <w:pStyle w:val="TOC3"/>
            <w:tabs>
              <w:tab w:val="right" w:leader="dot" w:pos="9990"/>
            </w:tabs>
            <w:rPr>
              <w:rFonts w:asciiTheme="minorHAnsi" w:eastAsiaTheme="minorEastAsia" w:hAnsiTheme="minorHAnsi" w:cstheme="minorBidi"/>
              <w:noProof/>
              <w:sz w:val="22"/>
              <w:szCs w:val="22"/>
            </w:rPr>
          </w:pPr>
          <w:hyperlink w:anchor="_Toc466242008" w:history="1">
            <w:r w:rsidR="003E3B49" w:rsidRPr="003E3B49">
              <w:rPr>
                <w:rStyle w:val="Hyperlink"/>
                <w:noProof/>
                <w:sz w:val="22"/>
                <w:szCs w:val="22"/>
              </w:rPr>
              <w:t xml:space="preserve">6.2. </w:t>
            </w:r>
            <w:r w:rsidR="003E3B49" w:rsidRPr="003E3B49">
              <w:rPr>
                <w:rStyle w:val="Hyperlink"/>
                <w:noProof/>
                <w:kern w:val="24"/>
                <w:sz w:val="22"/>
                <w:szCs w:val="22"/>
              </w:rPr>
              <w:t>ОБРАЗАЦ СТРУКТУРЕ  ПОНУЂЕНЕ  ЦЕНЕ  СА УПУТСТВОМ КАКО ДА СЕ ПОПУНИ</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_Toc466242008 \h </w:instrText>
            </w:r>
            <w:r w:rsidRPr="003E3B49">
              <w:rPr>
                <w:noProof/>
                <w:webHidden/>
                <w:sz w:val="22"/>
                <w:szCs w:val="22"/>
              </w:rPr>
            </w:r>
            <w:r w:rsidRPr="003E3B49">
              <w:rPr>
                <w:noProof/>
                <w:webHidden/>
                <w:sz w:val="22"/>
                <w:szCs w:val="22"/>
              </w:rPr>
              <w:fldChar w:fldCharType="separate"/>
            </w:r>
            <w:r w:rsidR="006C0B2E">
              <w:rPr>
                <w:noProof/>
                <w:webHidden/>
                <w:sz w:val="22"/>
                <w:szCs w:val="22"/>
              </w:rPr>
              <w:t>11</w:t>
            </w:r>
            <w:r w:rsidRPr="003E3B49">
              <w:rPr>
                <w:noProof/>
                <w:webHidden/>
                <w:sz w:val="22"/>
                <w:szCs w:val="22"/>
              </w:rPr>
              <w:fldChar w:fldCharType="end"/>
            </w:r>
          </w:hyperlink>
        </w:p>
        <w:p w:rsidR="003E3B49" w:rsidRPr="003E3B49" w:rsidRDefault="00541BBA">
          <w:pPr>
            <w:pStyle w:val="TOC3"/>
            <w:tabs>
              <w:tab w:val="right" w:leader="dot" w:pos="9990"/>
            </w:tabs>
            <w:rPr>
              <w:rFonts w:asciiTheme="minorHAnsi" w:eastAsiaTheme="minorEastAsia" w:hAnsiTheme="minorHAnsi" w:cstheme="minorBidi"/>
              <w:noProof/>
              <w:sz w:val="22"/>
              <w:szCs w:val="22"/>
            </w:rPr>
          </w:pPr>
          <w:hyperlink w:anchor="_Toc466242009" w:history="1">
            <w:r w:rsidR="003E3B49" w:rsidRPr="003E3B49">
              <w:rPr>
                <w:rStyle w:val="Hyperlink"/>
                <w:noProof/>
                <w:sz w:val="22"/>
                <w:szCs w:val="22"/>
              </w:rPr>
              <w:t>6.3 ОБ</w:t>
            </w:r>
            <w:r w:rsidR="003E3B49" w:rsidRPr="003E3B49">
              <w:rPr>
                <w:rStyle w:val="Hyperlink"/>
                <w:noProof/>
                <w:spacing w:val="-21"/>
                <w:sz w:val="22"/>
                <w:szCs w:val="22"/>
              </w:rPr>
              <w:t>Р</w:t>
            </w:r>
            <w:r w:rsidR="003E3B49" w:rsidRPr="003E3B49">
              <w:rPr>
                <w:rStyle w:val="Hyperlink"/>
                <w:noProof/>
                <w:spacing w:val="-9"/>
                <w:sz w:val="22"/>
                <w:szCs w:val="22"/>
              </w:rPr>
              <w:t>А</w:t>
            </w:r>
            <w:r w:rsidR="003E3B49" w:rsidRPr="003E3B49">
              <w:rPr>
                <w:rStyle w:val="Hyperlink"/>
                <w:noProof/>
                <w:spacing w:val="-1"/>
                <w:sz w:val="22"/>
                <w:szCs w:val="22"/>
              </w:rPr>
              <w:t>З</w:t>
            </w:r>
            <w:r w:rsidR="003E3B49" w:rsidRPr="003E3B49">
              <w:rPr>
                <w:rStyle w:val="Hyperlink"/>
                <w:noProof/>
                <w:sz w:val="22"/>
                <w:szCs w:val="22"/>
              </w:rPr>
              <w:t>АЦ Т</w:t>
            </w:r>
            <w:r w:rsidR="003E3B49" w:rsidRPr="003E3B49">
              <w:rPr>
                <w:rStyle w:val="Hyperlink"/>
                <w:noProof/>
                <w:spacing w:val="-1"/>
                <w:sz w:val="22"/>
                <w:szCs w:val="22"/>
              </w:rPr>
              <w:t>Р</w:t>
            </w:r>
            <w:r w:rsidR="003E3B49" w:rsidRPr="003E3B49">
              <w:rPr>
                <w:rStyle w:val="Hyperlink"/>
                <w:noProof/>
                <w:sz w:val="22"/>
                <w:szCs w:val="22"/>
              </w:rPr>
              <w:t>ОШ</w:t>
            </w:r>
            <w:r w:rsidR="003E3B49" w:rsidRPr="003E3B49">
              <w:rPr>
                <w:rStyle w:val="Hyperlink"/>
                <w:noProof/>
                <w:spacing w:val="-4"/>
                <w:sz w:val="22"/>
                <w:szCs w:val="22"/>
              </w:rPr>
              <w:t>К</w:t>
            </w:r>
            <w:r w:rsidR="003E3B49" w:rsidRPr="003E3B49">
              <w:rPr>
                <w:rStyle w:val="Hyperlink"/>
                <w:noProof/>
                <w:sz w:val="22"/>
                <w:szCs w:val="22"/>
              </w:rPr>
              <w:t>О</w:t>
            </w:r>
            <w:r w:rsidR="003E3B49" w:rsidRPr="003E3B49">
              <w:rPr>
                <w:rStyle w:val="Hyperlink"/>
                <w:noProof/>
                <w:spacing w:val="-6"/>
                <w:sz w:val="22"/>
                <w:szCs w:val="22"/>
              </w:rPr>
              <w:t>В</w:t>
            </w:r>
            <w:r w:rsidR="003E3B49" w:rsidRPr="003E3B49">
              <w:rPr>
                <w:rStyle w:val="Hyperlink"/>
                <w:noProof/>
                <w:sz w:val="22"/>
                <w:szCs w:val="22"/>
              </w:rPr>
              <w:t xml:space="preserve">А </w:t>
            </w:r>
            <w:r w:rsidR="003E3B49" w:rsidRPr="003E3B49">
              <w:rPr>
                <w:rStyle w:val="Hyperlink"/>
                <w:noProof/>
                <w:spacing w:val="-1"/>
                <w:sz w:val="22"/>
                <w:szCs w:val="22"/>
              </w:rPr>
              <w:t>П</w:t>
            </w:r>
            <w:r w:rsidR="003E3B49" w:rsidRPr="003E3B49">
              <w:rPr>
                <w:rStyle w:val="Hyperlink"/>
                <w:noProof/>
                <w:spacing w:val="-2"/>
                <w:sz w:val="22"/>
                <w:szCs w:val="22"/>
              </w:rPr>
              <w:t>Р</w:t>
            </w:r>
            <w:r w:rsidR="003E3B49" w:rsidRPr="003E3B49">
              <w:rPr>
                <w:rStyle w:val="Hyperlink"/>
                <w:noProof/>
                <w:spacing w:val="1"/>
                <w:sz w:val="22"/>
                <w:szCs w:val="22"/>
              </w:rPr>
              <w:t>И</w:t>
            </w:r>
            <w:r w:rsidR="003E3B49" w:rsidRPr="003E3B49">
              <w:rPr>
                <w:rStyle w:val="Hyperlink"/>
                <w:noProof/>
                <w:spacing w:val="-1"/>
                <w:sz w:val="22"/>
                <w:szCs w:val="22"/>
              </w:rPr>
              <w:t>П</w:t>
            </w:r>
            <w:r w:rsidR="003E3B49" w:rsidRPr="003E3B49">
              <w:rPr>
                <w:rStyle w:val="Hyperlink"/>
                <w:noProof/>
                <w:sz w:val="22"/>
                <w:szCs w:val="22"/>
              </w:rPr>
              <w:t>РЕ</w:t>
            </w:r>
            <w:r w:rsidR="003E3B49" w:rsidRPr="003E3B49">
              <w:rPr>
                <w:rStyle w:val="Hyperlink"/>
                <w:noProof/>
                <w:spacing w:val="-1"/>
                <w:sz w:val="22"/>
                <w:szCs w:val="22"/>
              </w:rPr>
              <w:t>М</w:t>
            </w:r>
            <w:r w:rsidR="003E3B49" w:rsidRPr="003E3B49">
              <w:rPr>
                <w:rStyle w:val="Hyperlink"/>
                <w:noProof/>
                <w:sz w:val="22"/>
                <w:szCs w:val="22"/>
              </w:rPr>
              <w:t xml:space="preserve">Е </w:t>
            </w:r>
            <w:r w:rsidR="003E3B49" w:rsidRPr="003E3B49">
              <w:rPr>
                <w:rStyle w:val="Hyperlink"/>
                <w:noProof/>
                <w:spacing w:val="-1"/>
                <w:sz w:val="22"/>
                <w:szCs w:val="22"/>
              </w:rPr>
              <w:t>П</w:t>
            </w:r>
            <w:r w:rsidR="003E3B49" w:rsidRPr="003E3B49">
              <w:rPr>
                <w:rStyle w:val="Hyperlink"/>
                <w:noProof/>
                <w:spacing w:val="-2"/>
                <w:sz w:val="22"/>
                <w:szCs w:val="22"/>
              </w:rPr>
              <w:t>О</w:t>
            </w:r>
            <w:r w:rsidR="003E3B49" w:rsidRPr="003E3B49">
              <w:rPr>
                <w:rStyle w:val="Hyperlink"/>
                <w:noProof/>
                <w:sz w:val="22"/>
                <w:szCs w:val="22"/>
              </w:rPr>
              <w:t>Н</w:t>
            </w:r>
            <w:r w:rsidR="003E3B49" w:rsidRPr="003E3B49">
              <w:rPr>
                <w:rStyle w:val="Hyperlink"/>
                <w:noProof/>
                <w:spacing w:val="-7"/>
                <w:sz w:val="22"/>
                <w:szCs w:val="22"/>
              </w:rPr>
              <w:t>У</w:t>
            </w:r>
            <w:r w:rsidR="003E3B49" w:rsidRPr="003E3B49">
              <w:rPr>
                <w:rStyle w:val="Hyperlink"/>
                <w:noProof/>
                <w:spacing w:val="-1"/>
                <w:sz w:val="22"/>
                <w:szCs w:val="22"/>
              </w:rPr>
              <w:t>Д</w:t>
            </w:r>
            <w:r w:rsidR="003E3B49" w:rsidRPr="003E3B49">
              <w:rPr>
                <w:rStyle w:val="Hyperlink"/>
                <w:noProof/>
                <w:sz w:val="22"/>
                <w:szCs w:val="22"/>
              </w:rPr>
              <w:t>Е*</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_Toc466242009 \h </w:instrText>
            </w:r>
            <w:r w:rsidRPr="003E3B49">
              <w:rPr>
                <w:noProof/>
                <w:webHidden/>
                <w:sz w:val="22"/>
                <w:szCs w:val="22"/>
              </w:rPr>
            </w:r>
            <w:r w:rsidRPr="003E3B49">
              <w:rPr>
                <w:noProof/>
                <w:webHidden/>
                <w:sz w:val="22"/>
                <w:szCs w:val="22"/>
              </w:rPr>
              <w:fldChar w:fldCharType="separate"/>
            </w:r>
            <w:r w:rsidR="006C0B2E">
              <w:rPr>
                <w:noProof/>
                <w:webHidden/>
                <w:sz w:val="22"/>
                <w:szCs w:val="22"/>
              </w:rPr>
              <w:t>12</w:t>
            </w:r>
            <w:r w:rsidRPr="003E3B49">
              <w:rPr>
                <w:noProof/>
                <w:webHidden/>
                <w:sz w:val="22"/>
                <w:szCs w:val="22"/>
              </w:rPr>
              <w:fldChar w:fldCharType="end"/>
            </w:r>
          </w:hyperlink>
        </w:p>
        <w:p w:rsidR="003E3B49" w:rsidRPr="003E3B49" w:rsidRDefault="00541BBA">
          <w:pPr>
            <w:pStyle w:val="TOC3"/>
            <w:tabs>
              <w:tab w:val="right" w:leader="dot" w:pos="9990"/>
            </w:tabs>
            <w:rPr>
              <w:rFonts w:asciiTheme="minorHAnsi" w:eastAsiaTheme="minorEastAsia" w:hAnsiTheme="minorHAnsi" w:cstheme="minorBidi"/>
              <w:noProof/>
              <w:sz w:val="22"/>
              <w:szCs w:val="22"/>
            </w:rPr>
          </w:pPr>
          <w:hyperlink w:anchor="_Toc466242010" w:history="1">
            <w:r w:rsidR="003E3B49" w:rsidRPr="003E3B49">
              <w:rPr>
                <w:rStyle w:val="Hyperlink"/>
                <w:noProof/>
                <w:sz w:val="22"/>
                <w:szCs w:val="22"/>
              </w:rPr>
              <w:t>6.4. ОБРАЗАЦ ИЗЈАВЕ О НЕЗАВИСНОЈ ПОНУДИ</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_Toc466242010 \h </w:instrText>
            </w:r>
            <w:r w:rsidRPr="003E3B49">
              <w:rPr>
                <w:noProof/>
                <w:webHidden/>
                <w:sz w:val="22"/>
                <w:szCs w:val="22"/>
              </w:rPr>
            </w:r>
            <w:r w:rsidRPr="003E3B49">
              <w:rPr>
                <w:noProof/>
                <w:webHidden/>
                <w:sz w:val="22"/>
                <w:szCs w:val="22"/>
              </w:rPr>
              <w:fldChar w:fldCharType="separate"/>
            </w:r>
            <w:r w:rsidR="006C0B2E">
              <w:rPr>
                <w:noProof/>
                <w:webHidden/>
                <w:sz w:val="22"/>
                <w:szCs w:val="22"/>
              </w:rPr>
              <w:t>13</w:t>
            </w:r>
            <w:r w:rsidRPr="003E3B49">
              <w:rPr>
                <w:noProof/>
                <w:webHidden/>
                <w:sz w:val="22"/>
                <w:szCs w:val="22"/>
              </w:rPr>
              <w:fldChar w:fldCharType="end"/>
            </w:r>
          </w:hyperlink>
        </w:p>
        <w:p w:rsidR="003E3B49" w:rsidRPr="003E3B49" w:rsidRDefault="00541BBA">
          <w:pPr>
            <w:pStyle w:val="TOC3"/>
            <w:tabs>
              <w:tab w:val="right" w:leader="dot" w:pos="9990"/>
            </w:tabs>
            <w:rPr>
              <w:rFonts w:asciiTheme="minorHAnsi" w:eastAsiaTheme="minorEastAsia" w:hAnsiTheme="minorHAnsi" w:cstheme="minorBidi"/>
              <w:noProof/>
              <w:sz w:val="22"/>
              <w:szCs w:val="22"/>
            </w:rPr>
          </w:pPr>
          <w:hyperlink w:anchor="_Toc466242011" w:history="1">
            <w:r w:rsidR="003E3B49" w:rsidRPr="003E3B49">
              <w:rPr>
                <w:rStyle w:val="Hyperlink"/>
                <w:noProof/>
                <w:spacing w:val="-10"/>
                <w:sz w:val="22"/>
                <w:szCs w:val="22"/>
              </w:rPr>
              <w:t xml:space="preserve">6.5. </w:t>
            </w:r>
            <w:r w:rsidR="003E3B49" w:rsidRPr="003E3B49">
              <w:rPr>
                <w:rStyle w:val="Hyperlink"/>
                <w:noProof/>
                <w:sz w:val="22"/>
                <w:szCs w:val="22"/>
              </w:rPr>
              <w:t>ОБРАЗАЦ ИЗЈАВЕ О ИСПУЊЕНОСТИ УСЛОВА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_Toc466242011 \h </w:instrText>
            </w:r>
            <w:r w:rsidRPr="003E3B49">
              <w:rPr>
                <w:noProof/>
                <w:webHidden/>
                <w:sz w:val="22"/>
                <w:szCs w:val="22"/>
              </w:rPr>
            </w:r>
            <w:r w:rsidRPr="003E3B49">
              <w:rPr>
                <w:noProof/>
                <w:webHidden/>
                <w:sz w:val="22"/>
                <w:szCs w:val="22"/>
              </w:rPr>
              <w:fldChar w:fldCharType="separate"/>
            </w:r>
            <w:r w:rsidR="006C0B2E">
              <w:rPr>
                <w:noProof/>
                <w:webHidden/>
                <w:sz w:val="22"/>
                <w:szCs w:val="22"/>
              </w:rPr>
              <w:t>14</w:t>
            </w:r>
            <w:r w:rsidRPr="003E3B49">
              <w:rPr>
                <w:noProof/>
                <w:webHidden/>
                <w:sz w:val="22"/>
                <w:szCs w:val="22"/>
              </w:rPr>
              <w:fldChar w:fldCharType="end"/>
            </w:r>
          </w:hyperlink>
        </w:p>
        <w:p w:rsidR="003E3B49" w:rsidRPr="003E3B49" w:rsidRDefault="00541BBA">
          <w:pPr>
            <w:pStyle w:val="TOC3"/>
            <w:tabs>
              <w:tab w:val="right" w:leader="dot" w:pos="9990"/>
            </w:tabs>
            <w:rPr>
              <w:rFonts w:asciiTheme="minorHAnsi" w:eastAsiaTheme="minorEastAsia" w:hAnsiTheme="minorHAnsi" w:cstheme="minorBidi"/>
              <w:noProof/>
              <w:sz w:val="22"/>
              <w:szCs w:val="22"/>
            </w:rPr>
          </w:pPr>
          <w:hyperlink w:anchor="_Toc466242012" w:history="1">
            <w:r w:rsidR="003E3B49" w:rsidRPr="003E3B49">
              <w:rPr>
                <w:rStyle w:val="Hyperlink"/>
                <w:noProof/>
                <w:sz w:val="22"/>
                <w:szCs w:val="22"/>
              </w:rPr>
              <w:t>ИЗ ЧЛ. 75. СТ. 1. ОД ТАЧКЕ 1- 4  ЗАКОНА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_Toc466242012 \h </w:instrText>
            </w:r>
            <w:r w:rsidRPr="003E3B49">
              <w:rPr>
                <w:noProof/>
                <w:webHidden/>
                <w:sz w:val="22"/>
                <w:szCs w:val="22"/>
              </w:rPr>
            </w:r>
            <w:r w:rsidRPr="003E3B49">
              <w:rPr>
                <w:noProof/>
                <w:webHidden/>
                <w:sz w:val="22"/>
                <w:szCs w:val="22"/>
              </w:rPr>
              <w:fldChar w:fldCharType="separate"/>
            </w:r>
            <w:r w:rsidR="006C0B2E">
              <w:rPr>
                <w:noProof/>
                <w:webHidden/>
                <w:sz w:val="22"/>
                <w:szCs w:val="22"/>
              </w:rPr>
              <w:t>14</w:t>
            </w:r>
            <w:r w:rsidRPr="003E3B49">
              <w:rPr>
                <w:noProof/>
                <w:webHidden/>
                <w:sz w:val="22"/>
                <w:szCs w:val="22"/>
              </w:rPr>
              <w:fldChar w:fldCharType="end"/>
            </w:r>
          </w:hyperlink>
        </w:p>
        <w:p w:rsidR="003E3B49" w:rsidRPr="003E3B49" w:rsidRDefault="00541BBA">
          <w:pPr>
            <w:pStyle w:val="TOC3"/>
            <w:tabs>
              <w:tab w:val="right" w:leader="dot" w:pos="9990"/>
            </w:tabs>
            <w:rPr>
              <w:rFonts w:asciiTheme="minorHAnsi" w:eastAsiaTheme="minorEastAsia" w:hAnsiTheme="minorHAnsi" w:cstheme="minorBidi"/>
              <w:noProof/>
              <w:sz w:val="22"/>
              <w:szCs w:val="22"/>
            </w:rPr>
          </w:pPr>
          <w:hyperlink w:anchor="_Toc466242013" w:history="1">
            <w:r w:rsidR="003E3B49" w:rsidRPr="003E3B49">
              <w:rPr>
                <w:rStyle w:val="Hyperlink"/>
                <w:noProof/>
                <w:sz w:val="22"/>
                <w:szCs w:val="22"/>
              </w:rPr>
              <w:t>6.6. ОБРАЗАЦ ИЗЈАВЕ О ПОШТОВАЊУ ОБАВЕЗА  ИЗ ЧЛ. 75. СТ. 2. ЗАКОНА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_Toc466242013 \h </w:instrText>
            </w:r>
            <w:r w:rsidRPr="003E3B49">
              <w:rPr>
                <w:noProof/>
                <w:webHidden/>
                <w:sz w:val="22"/>
                <w:szCs w:val="22"/>
              </w:rPr>
            </w:r>
            <w:r w:rsidRPr="003E3B49">
              <w:rPr>
                <w:noProof/>
                <w:webHidden/>
                <w:sz w:val="22"/>
                <w:szCs w:val="22"/>
              </w:rPr>
              <w:fldChar w:fldCharType="separate"/>
            </w:r>
            <w:r w:rsidR="006C0B2E">
              <w:rPr>
                <w:noProof/>
                <w:webHidden/>
                <w:sz w:val="22"/>
                <w:szCs w:val="22"/>
              </w:rPr>
              <w:t>15</w:t>
            </w:r>
            <w:r w:rsidRPr="003E3B49">
              <w:rPr>
                <w:noProof/>
                <w:webHidden/>
                <w:sz w:val="22"/>
                <w:szCs w:val="22"/>
              </w:rPr>
              <w:fldChar w:fldCharType="end"/>
            </w:r>
          </w:hyperlink>
        </w:p>
        <w:p w:rsidR="003E3B49" w:rsidRPr="003E3B49" w:rsidRDefault="00541BBA">
          <w:pPr>
            <w:pStyle w:val="TOC2"/>
            <w:tabs>
              <w:tab w:val="right" w:leader="dot" w:pos="9990"/>
            </w:tabs>
            <w:rPr>
              <w:rFonts w:asciiTheme="minorHAnsi" w:eastAsiaTheme="minorEastAsia" w:hAnsiTheme="minorHAnsi" w:cstheme="minorBidi"/>
              <w:noProof/>
              <w:sz w:val="22"/>
              <w:szCs w:val="22"/>
            </w:rPr>
          </w:pPr>
          <w:hyperlink w:anchor="_Toc466242014" w:history="1">
            <w:r w:rsidR="003E3B49" w:rsidRPr="003E3B49">
              <w:rPr>
                <w:rStyle w:val="Hyperlink"/>
                <w:noProof/>
                <w:sz w:val="22"/>
                <w:szCs w:val="22"/>
              </w:rPr>
              <w:t>7. МОДЕЛ УГОВОРА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_Toc466242014 \h </w:instrText>
            </w:r>
            <w:r w:rsidRPr="003E3B49">
              <w:rPr>
                <w:noProof/>
                <w:webHidden/>
                <w:sz w:val="22"/>
                <w:szCs w:val="22"/>
              </w:rPr>
            </w:r>
            <w:r w:rsidRPr="003E3B49">
              <w:rPr>
                <w:noProof/>
                <w:webHidden/>
                <w:sz w:val="22"/>
                <w:szCs w:val="22"/>
              </w:rPr>
              <w:fldChar w:fldCharType="separate"/>
            </w:r>
            <w:r w:rsidR="006C0B2E">
              <w:rPr>
                <w:noProof/>
                <w:webHidden/>
                <w:sz w:val="22"/>
                <w:szCs w:val="22"/>
              </w:rPr>
              <w:t>16</w:t>
            </w:r>
            <w:r w:rsidRPr="003E3B49">
              <w:rPr>
                <w:noProof/>
                <w:webHidden/>
                <w:sz w:val="22"/>
                <w:szCs w:val="22"/>
              </w:rPr>
              <w:fldChar w:fldCharType="end"/>
            </w:r>
          </w:hyperlink>
        </w:p>
        <w:p w:rsidR="003E3B49" w:rsidRPr="003E3B49" w:rsidRDefault="00541BBA">
          <w:pPr>
            <w:pStyle w:val="TOC2"/>
            <w:tabs>
              <w:tab w:val="right" w:leader="dot" w:pos="9990"/>
            </w:tabs>
            <w:rPr>
              <w:rFonts w:asciiTheme="minorHAnsi" w:eastAsiaTheme="minorEastAsia" w:hAnsiTheme="minorHAnsi" w:cstheme="minorBidi"/>
              <w:noProof/>
              <w:sz w:val="22"/>
              <w:szCs w:val="22"/>
            </w:rPr>
          </w:pPr>
          <w:hyperlink w:anchor="_Toc466242015" w:history="1">
            <w:r w:rsidR="003E3B49" w:rsidRPr="003E3B49">
              <w:rPr>
                <w:rStyle w:val="Hyperlink"/>
                <w:noProof/>
                <w:sz w:val="22"/>
                <w:szCs w:val="22"/>
              </w:rPr>
              <w:t>8. УПУТСТВО ПОНУЂАЧИМА КАКО ДА САЧИНЕ ПОНУДУ</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_Toc466242015 \h </w:instrText>
            </w:r>
            <w:r w:rsidRPr="003E3B49">
              <w:rPr>
                <w:noProof/>
                <w:webHidden/>
                <w:sz w:val="22"/>
                <w:szCs w:val="22"/>
              </w:rPr>
            </w:r>
            <w:r w:rsidRPr="003E3B49">
              <w:rPr>
                <w:noProof/>
                <w:webHidden/>
                <w:sz w:val="22"/>
                <w:szCs w:val="22"/>
              </w:rPr>
              <w:fldChar w:fldCharType="separate"/>
            </w:r>
            <w:r w:rsidR="006C0B2E">
              <w:rPr>
                <w:noProof/>
                <w:webHidden/>
                <w:sz w:val="22"/>
                <w:szCs w:val="22"/>
              </w:rPr>
              <w:t>19</w:t>
            </w:r>
            <w:r w:rsidRPr="003E3B49">
              <w:rPr>
                <w:noProof/>
                <w:webHidden/>
                <w:sz w:val="22"/>
                <w:szCs w:val="22"/>
              </w:rPr>
              <w:fldChar w:fldCharType="end"/>
            </w:r>
          </w:hyperlink>
        </w:p>
        <w:p w:rsidR="00437942" w:rsidRPr="003B7EB6" w:rsidRDefault="00541BBA">
          <w:pPr>
            <w:rPr>
              <w:sz w:val="22"/>
              <w:szCs w:val="22"/>
            </w:rPr>
          </w:pPr>
          <w:r w:rsidRPr="003E3B49">
            <w:rPr>
              <w:sz w:val="22"/>
              <w:szCs w:val="22"/>
            </w:rPr>
            <w:fldChar w:fldCharType="end"/>
          </w:r>
        </w:p>
      </w:sdtContent>
    </w:sdt>
    <w:p w:rsidR="0025740E" w:rsidRPr="003B7EB6"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Pr="003B7EB6">
        <w:rPr>
          <w:spacing w:val="1"/>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Pr="003B7EB6">
        <w:rPr>
          <w:spacing w:val="1"/>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Pr="002B1C64">
        <w:rPr>
          <w:spacing w:val="3"/>
          <w:sz w:val="22"/>
          <w:szCs w:val="22"/>
        </w:rPr>
        <w:t xml:space="preserve"> </w:t>
      </w:r>
      <w:r w:rsidR="0057715B" w:rsidRPr="002B1C64">
        <w:rPr>
          <w:spacing w:val="3"/>
          <w:sz w:val="22"/>
          <w:szCs w:val="22"/>
        </w:rPr>
        <w:t>2</w:t>
      </w:r>
      <w:r w:rsidR="008E07DA">
        <w:rPr>
          <w:spacing w:val="3"/>
          <w:sz w:val="22"/>
          <w:szCs w:val="22"/>
        </w:rPr>
        <w:t>6</w:t>
      </w:r>
      <w:r w:rsidR="00841B26" w:rsidRPr="002B1C64">
        <w:rPr>
          <w:spacing w:val="3"/>
          <w:sz w:val="22"/>
          <w:szCs w:val="22"/>
        </w:rPr>
        <w:t xml:space="preserve"> </w:t>
      </w:r>
      <w:r w:rsidRPr="002B1C64">
        <w:rPr>
          <w:sz w:val="22"/>
          <w:szCs w:val="22"/>
        </w:rPr>
        <w:t>с</w:t>
      </w:r>
      <w:r w:rsidRPr="002B1C64">
        <w:rPr>
          <w:spacing w:val="-2"/>
          <w:sz w:val="22"/>
          <w:szCs w:val="22"/>
        </w:rPr>
        <w:t>т</w:t>
      </w:r>
      <w:r w:rsidRPr="002B1C64">
        <w:rPr>
          <w:spacing w:val="1"/>
          <w:sz w:val="22"/>
          <w:szCs w:val="22"/>
        </w:rPr>
        <w:t>ра</w:t>
      </w:r>
      <w:r w:rsidRPr="002B1C64">
        <w:rPr>
          <w:spacing w:val="-3"/>
          <w:sz w:val="22"/>
          <w:szCs w:val="22"/>
        </w:rPr>
        <w:t>н</w:t>
      </w:r>
      <w:r w:rsidRPr="002B1C64">
        <w:rPr>
          <w:sz w:val="22"/>
          <w:szCs w:val="22"/>
        </w:rPr>
        <w:t>а</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BA7E09" w:rsidRPr="00BA7E09" w:rsidRDefault="00BA7E09" w:rsidP="00BA7E09">
      <w:pPr>
        <w:pStyle w:val="BodyText"/>
      </w:pPr>
    </w:p>
    <w:p w:rsidR="00D539D4" w:rsidRDefault="00D539D4" w:rsidP="00D539D4">
      <w:pPr>
        <w:pStyle w:val="BodyText"/>
      </w:pPr>
    </w:p>
    <w:p w:rsidR="0057603B" w:rsidRDefault="0057603B" w:rsidP="00D539D4">
      <w:pPr>
        <w:pStyle w:val="BodyText"/>
      </w:pPr>
    </w:p>
    <w:p w:rsidR="00D736EC" w:rsidRDefault="00D736EC" w:rsidP="00D539D4">
      <w:pPr>
        <w:pStyle w:val="BodyText"/>
      </w:pPr>
    </w:p>
    <w:p w:rsidR="00D736EC" w:rsidRDefault="00D736EC" w:rsidP="00D539D4">
      <w:pPr>
        <w:pStyle w:val="BodyText"/>
      </w:pPr>
    </w:p>
    <w:p w:rsidR="00785265" w:rsidRPr="00785265" w:rsidRDefault="00785265" w:rsidP="00D539D4">
      <w:pPr>
        <w:pStyle w:val="BodyText"/>
      </w:pPr>
    </w:p>
    <w:p w:rsidR="00845087" w:rsidRDefault="00845087" w:rsidP="00D539D4">
      <w:pPr>
        <w:pStyle w:val="BodyText"/>
      </w:pPr>
    </w:p>
    <w:p w:rsidR="0025740E" w:rsidRPr="00E0661B" w:rsidRDefault="00065F62" w:rsidP="000F5627">
      <w:pPr>
        <w:pStyle w:val="Heading2"/>
        <w:tabs>
          <w:tab w:val="clear" w:pos="0"/>
        </w:tabs>
        <w:spacing w:after="120"/>
        <w:ind w:left="425" w:firstLine="0"/>
        <w:jc w:val="both"/>
        <w:rPr>
          <w:rFonts w:ascii="Times New Roman" w:hAnsi="Times New Roman"/>
          <w:sz w:val="22"/>
          <w:szCs w:val="22"/>
        </w:rPr>
      </w:pPr>
      <w:bookmarkStart w:id="1" w:name="_Toc466242002"/>
      <w:r w:rsidRPr="00E0661B">
        <w:rPr>
          <w:rFonts w:ascii="Times New Roman" w:hAnsi="Times New Roman"/>
          <w:sz w:val="22"/>
          <w:szCs w:val="22"/>
        </w:rPr>
        <w:lastRenderedPageBreak/>
        <w:t>1. ОПШТИ ПОДАЦИ О ЈАВНОЈ НАБАВЦИ</w:t>
      </w:r>
      <w:bookmarkEnd w:id="1"/>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Назив наручиоца: Геолошки завод Србије</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Адреса наручиоца: Ровињска 12, Београд</w:t>
      </w:r>
    </w:p>
    <w:p w:rsidR="0092222D" w:rsidRPr="000F5627" w:rsidRDefault="003E1B81" w:rsidP="00E0661B">
      <w:pPr>
        <w:pStyle w:val="ListParagraph"/>
        <w:spacing w:before="120"/>
        <w:ind w:left="426"/>
        <w:jc w:val="both"/>
        <w:rPr>
          <w:i/>
          <w:sz w:val="22"/>
          <w:szCs w:val="22"/>
        </w:rPr>
      </w:pPr>
      <w:r w:rsidRPr="000F5627">
        <w:rPr>
          <w:color w:val="000000"/>
          <w:sz w:val="22"/>
          <w:szCs w:val="22"/>
        </w:rPr>
        <w:t>И</w:t>
      </w:r>
      <w:r w:rsidR="00221EC0" w:rsidRPr="000F5627">
        <w:rPr>
          <w:color w:val="000000"/>
          <w:sz w:val="22"/>
          <w:szCs w:val="22"/>
        </w:rPr>
        <w:t>нтернет адреса:</w:t>
      </w:r>
      <w:r w:rsidR="0092222D" w:rsidRPr="000F5627">
        <w:rPr>
          <w:color w:val="000000"/>
          <w:sz w:val="22"/>
          <w:szCs w:val="22"/>
        </w:rPr>
        <w:t xml:space="preserve"> </w:t>
      </w:r>
      <w:hyperlink r:id="rId11" w:history="1">
        <w:r w:rsidR="0092222D" w:rsidRPr="000F5627">
          <w:rPr>
            <w:rStyle w:val="Hyperlink"/>
            <w:sz w:val="22"/>
            <w:szCs w:val="22"/>
          </w:rPr>
          <w:t>www.gzs.gov.rs</w:t>
        </w:r>
      </w:hyperlink>
    </w:p>
    <w:p w:rsidR="003E1B81" w:rsidRPr="000F5627" w:rsidRDefault="003E1B81" w:rsidP="000F5627">
      <w:pPr>
        <w:pStyle w:val="ListParagraph"/>
        <w:spacing w:before="120" w:after="120"/>
        <w:ind w:left="425"/>
        <w:jc w:val="both"/>
        <w:rPr>
          <w:sz w:val="22"/>
          <w:szCs w:val="22"/>
        </w:rPr>
      </w:pPr>
      <w:r w:rsidRPr="000F5627">
        <w:rPr>
          <w:color w:val="000000"/>
          <w:sz w:val="22"/>
          <w:szCs w:val="22"/>
        </w:rPr>
        <w:t>Врста наручиоца: орган државне управе</w:t>
      </w: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r w:rsidRPr="00E0661B">
        <w:rPr>
          <w:color w:val="000000"/>
          <w:sz w:val="22"/>
          <w:szCs w:val="22"/>
          <w:lang w:val="sr-Latn-CS"/>
        </w:rPr>
        <w:t xml:space="preserve"> </w:t>
      </w:r>
    </w:p>
    <w:p w:rsidR="00221EC0" w:rsidRPr="000F5627" w:rsidRDefault="003E1B81" w:rsidP="000F5627">
      <w:pPr>
        <w:pStyle w:val="ListParagraph"/>
        <w:spacing w:before="120" w:after="120"/>
        <w:ind w:left="425" w:hanging="425"/>
        <w:jc w:val="both"/>
        <w:rPr>
          <w:sz w:val="22"/>
          <w:szCs w:val="22"/>
        </w:rPr>
      </w:pPr>
      <w:r w:rsidRPr="00E0661B">
        <w:rPr>
          <w:sz w:val="22"/>
          <w:szCs w:val="22"/>
        </w:rPr>
        <w:t xml:space="preserve">       </w:t>
      </w:r>
      <w:r w:rsidR="00221EC0" w:rsidRPr="000F5627">
        <w:rPr>
          <w:sz w:val="22"/>
          <w:szCs w:val="22"/>
        </w:rPr>
        <w:t xml:space="preserve">Јавна набавка мале вредности </w:t>
      </w: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E0661B" w:rsidRDefault="00221EC0" w:rsidP="000F5627">
      <w:pPr>
        <w:pStyle w:val="ListParagraph"/>
        <w:widowControl w:val="0"/>
        <w:autoSpaceDE w:val="0"/>
        <w:autoSpaceDN w:val="0"/>
        <w:adjustRightInd w:val="0"/>
        <w:spacing w:before="120" w:after="120"/>
        <w:ind w:left="425" w:right="-62"/>
        <w:rPr>
          <w:spacing w:val="1"/>
          <w:position w:val="-1"/>
          <w:sz w:val="22"/>
          <w:szCs w:val="22"/>
        </w:rPr>
      </w:pPr>
      <w:r w:rsidRPr="00E0661B">
        <w:rPr>
          <w:sz w:val="22"/>
          <w:szCs w:val="22"/>
        </w:rPr>
        <w:t>Јавна набавка бр</w:t>
      </w:r>
      <w:r w:rsidRPr="00E0661B">
        <w:rPr>
          <w:sz w:val="22"/>
          <w:szCs w:val="22"/>
          <w:lang w:val="ru-RU"/>
        </w:rPr>
        <w:t>.</w:t>
      </w:r>
      <w:r w:rsidRPr="00E0661B">
        <w:rPr>
          <w:b/>
          <w:position w:val="-1"/>
          <w:sz w:val="22"/>
          <w:szCs w:val="22"/>
        </w:rPr>
        <w:t xml:space="preserve"> </w:t>
      </w:r>
      <w:r w:rsidRPr="00E0661B">
        <w:rPr>
          <w:position w:val="-1"/>
          <w:sz w:val="22"/>
          <w:szCs w:val="22"/>
        </w:rPr>
        <w:t>11</w:t>
      </w:r>
      <w:r w:rsidR="006736DD">
        <w:rPr>
          <w:position w:val="-1"/>
          <w:sz w:val="22"/>
          <w:szCs w:val="22"/>
        </w:rPr>
        <w:t>6</w:t>
      </w:r>
      <w:r w:rsidRPr="00E0661B">
        <w:rPr>
          <w:spacing w:val="1"/>
          <w:position w:val="-1"/>
          <w:sz w:val="22"/>
          <w:szCs w:val="22"/>
        </w:rPr>
        <w:t xml:space="preserve">/2016. </w:t>
      </w: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240201" w:rsidRPr="00E0661B">
        <w:rPr>
          <w:sz w:val="22"/>
          <w:szCs w:val="22"/>
        </w:rPr>
        <w:t xml:space="preserve"> добра </w:t>
      </w:r>
    </w:p>
    <w:p w:rsidR="00E65A93" w:rsidRPr="00135FF4" w:rsidRDefault="00301A7E" w:rsidP="00E65A93">
      <w:pPr>
        <w:pStyle w:val="Header"/>
        <w:spacing w:before="120" w:after="120"/>
        <w:ind w:left="426"/>
      </w:pPr>
      <w:r w:rsidRPr="00E0661B">
        <w:rPr>
          <w:sz w:val="22"/>
          <w:szCs w:val="22"/>
        </w:rPr>
        <w:t xml:space="preserve">Опис предмета набавке: </w:t>
      </w:r>
      <w:r w:rsidR="00135FF4">
        <w:rPr>
          <w:sz w:val="22"/>
          <w:szCs w:val="22"/>
        </w:rPr>
        <w:t xml:space="preserve">Надоградња </w:t>
      </w:r>
      <w:r w:rsidR="00135FF4" w:rsidRPr="00135FF4">
        <w:rPr>
          <w:caps/>
          <w:sz w:val="22"/>
          <w:szCs w:val="22"/>
        </w:rPr>
        <w:t>ESRI</w:t>
      </w:r>
      <w:r w:rsidR="00135FF4" w:rsidRPr="00135FF4">
        <w:rPr>
          <w:b/>
          <w:caps/>
          <w:spacing w:val="-2"/>
          <w:sz w:val="22"/>
          <w:szCs w:val="22"/>
        </w:rPr>
        <w:t xml:space="preserve"> </w:t>
      </w:r>
      <w:r w:rsidR="00135FF4">
        <w:rPr>
          <w:sz w:val="22"/>
          <w:szCs w:val="22"/>
        </w:rPr>
        <w:t>софтвера</w:t>
      </w:r>
    </w:p>
    <w:p w:rsidR="00E65A93" w:rsidRPr="00135FF4" w:rsidRDefault="00301A7E" w:rsidP="00E65A93">
      <w:pPr>
        <w:pStyle w:val="Header"/>
        <w:spacing w:before="120" w:after="120"/>
        <w:ind w:left="426"/>
        <w:rPr>
          <w:sz w:val="22"/>
          <w:szCs w:val="22"/>
        </w:rPr>
      </w:pPr>
      <w:r w:rsidRPr="00E0661B">
        <w:rPr>
          <w:sz w:val="22"/>
          <w:szCs w:val="22"/>
        </w:rPr>
        <w:t>Назив и о</w:t>
      </w:r>
      <w:r w:rsidR="00240201" w:rsidRPr="00E0661B">
        <w:rPr>
          <w:sz w:val="22"/>
          <w:szCs w:val="22"/>
        </w:rPr>
        <w:t>знака из ОРН</w:t>
      </w:r>
      <w:r w:rsidRPr="00E0661B">
        <w:rPr>
          <w:sz w:val="22"/>
          <w:szCs w:val="22"/>
        </w:rPr>
        <w:t>:</w:t>
      </w:r>
      <w:hyperlink r:id="rId12" w:tooltip="48000000 - Програмски пакети и информациони системи" w:history="1">
        <w:r w:rsidR="00135FF4" w:rsidRPr="00135FF4">
          <w:rPr>
            <w:color w:val="000000"/>
            <w:sz w:val="22"/>
            <w:szCs w:val="22"/>
          </w:rPr>
          <w:t xml:space="preserve">  Програмски пакети и информациони системи</w:t>
        </w:r>
      </w:hyperlink>
      <w:r w:rsidR="00135FF4" w:rsidRPr="00135FF4">
        <w:rPr>
          <w:sz w:val="22"/>
          <w:szCs w:val="22"/>
        </w:rPr>
        <w:t>; ознака из ОРН 48000000</w:t>
      </w:r>
    </w:p>
    <w:p w:rsidR="002B1C64" w:rsidRPr="002B1C64" w:rsidRDefault="002B1C64" w:rsidP="002B1C64">
      <w:pPr>
        <w:spacing w:before="120" w:after="120"/>
        <w:jc w:val="both"/>
        <w:rPr>
          <w:b/>
          <w:sz w:val="22"/>
          <w:szCs w:val="22"/>
        </w:rPr>
      </w:pPr>
      <w:r>
        <w:rPr>
          <w:sz w:val="22"/>
          <w:szCs w:val="22"/>
        </w:rPr>
        <w:t xml:space="preserve">       </w:t>
      </w:r>
      <w:r w:rsidRPr="002B1C64">
        <w:rPr>
          <w:b/>
          <w:sz w:val="22"/>
          <w:szCs w:val="22"/>
        </w:rPr>
        <w:t xml:space="preserve">1.5 </w:t>
      </w:r>
      <w:r w:rsidRPr="002B1C64">
        <w:rPr>
          <w:rFonts w:ascii="Times New Roman Bold" w:hAnsi="Times New Roman Bold"/>
          <w:b/>
          <w:caps/>
          <w:sz w:val="22"/>
          <w:szCs w:val="22"/>
        </w:rPr>
        <w:t>Лице за контакт:</w:t>
      </w:r>
      <w:r w:rsidRPr="002B1C64">
        <w:rPr>
          <w:b/>
          <w:sz w:val="22"/>
          <w:szCs w:val="22"/>
        </w:rPr>
        <w:t xml:space="preserve"> </w:t>
      </w:r>
    </w:p>
    <w:p w:rsidR="002B1C64" w:rsidRDefault="00E65A93" w:rsidP="002B1C64">
      <w:pPr>
        <w:jc w:val="both"/>
        <w:rPr>
          <w:sz w:val="22"/>
          <w:szCs w:val="22"/>
        </w:rPr>
      </w:pPr>
      <w:r>
        <w:rPr>
          <w:sz w:val="22"/>
          <w:szCs w:val="22"/>
        </w:rPr>
        <w:t xml:space="preserve">       </w:t>
      </w:r>
      <w:r w:rsidR="00135FF4">
        <w:rPr>
          <w:sz w:val="22"/>
          <w:szCs w:val="22"/>
        </w:rPr>
        <w:t>Данка Благојевић</w:t>
      </w:r>
      <w:r w:rsidR="002B1C64" w:rsidRPr="002B1C64">
        <w:rPr>
          <w:sz w:val="22"/>
          <w:szCs w:val="22"/>
        </w:rPr>
        <w:t xml:space="preserve">, е-маил адреса: </w:t>
      </w:r>
      <w:hyperlink r:id="rId13" w:history="1">
        <w:r w:rsidR="002B1C64" w:rsidRPr="002B1C64">
          <w:rPr>
            <w:rStyle w:val="Hyperlink"/>
            <w:rFonts w:eastAsiaTheme="majorEastAsia"/>
            <w:sz w:val="22"/>
            <w:szCs w:val="22"/>
          </w:rPr>
          <w:t>javne.nabavke@gzs.gov.rs</w:t>
        </w:r>
      </w:hyperlink>
      <w:r w:rsidR="002B1C64"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66242003"/>
      <w:r w:rsidRPr="00E0661B">
        <w:rPr>
          <w:rFonts w:ascii="Times New Roman" w:hAnsi="Times New Roman"/>
          <w:sz w:val="22"/>
          <w:szCs w:val="22"/>
        </w:rPr>
        <w:t>2. ВРСТА, ТЕХНИЧКЕ КАРАКТЕРИСТИКЕ (СПЕЦИФИКАЦИЈЕ),</w:t>
      </w:r>
      <w:r w:rsidR="00ED0C7B" w:rsidRPr="00E0661B">
        <w:rPr>
          <w:rFonts w:ascii="Times New Roman" w:hAnsi="Times New Roman"/>
          <w:sz w:val="22"/>
          <w:szCs w:val="22"/>
        </w:rPr>
        <w:t xml:space="preserve"> </w:t>
      </w:r>
      <w:r w:rsidRPr="00E0661B">
        <w:rPr>
          <w:rFonts w:ascii="Times New Roman" w:hAnsi="Times New Roman"/>
          <w:sz w:val="22"/>
          <w:szCs w:val="22"/>
        </w:rPr>
        <w:t>КВАЛИТЕТ, КОЛИЧИНА И ОПИС ДОБАРА, НАЧИН СПРОВОЂЕЊА КОНТРОЛЕ И ОБЕЗБЕЂИВАЊА ГАРАНЦИЈЕ КВАЛИТЕТА, РОК ИСПОРУКЕ, МЕСТО ИСПОРУКЕ ДОБАРА</w:t>
      </w:r>
      <w:bookmarkEnd w:id="2"/>
    </w:p>
    <w:p w:rsidR="00487468" w:rsidRPr="00487468" w:rsidRDefault="00C75AE1" w:rsidP="00487468">
      <w:pPr>
        <w:pStyle w:val="Default"/>
        <w:numPr>
          <w:ilvl w:val="0"/>
          <w:numId w:val="14"/>
        </w:numPr>
        <w:tabs>
          <w:tab w:val="left" w:pos="851"/>
        </w:tabs>
        <w:spacing w:before="120"/>
        <w:ind w:left="426" w:firstLine="0"/>
        <w:jc w:val="both"/>
        <w:rPr>
          <w:sz w:val="22"/>
          <w:szCs w:val="22"/>
        </w:rPr>
      </w:pPr>
      <w:r w:rsidRPr="00487468">
        <w:rPr>
          <w:sz w:val="22"/>
          <w:szCs w:val="22"/>
        </w:rPr>
        <w:t xml:space="preserve">Врста добара: </w:t>
      </w:r>
      <w:r w:rsidR="00135FF4">
        <w:rPr>
          <w:sz w:val="22"/>
          <w:szCs w:val="22"/>
        </w:rPr>
        <w:t>Програмски пакет</w:t>
      </w:r>
    </w:p>
    <w:p w:rsidR="00135FF4" w:rsidRPr="00135FF4" w:rsidRDefault="00C75AE1" w:rsidP="00135FF4">
      <w:pPr>
        <w:pStyle w:val="Default"/>
        <w:numPr>
          <w:ilvl w:val="0"/>
          <w:numId w:val="14"/>
        </w:numPr>
        <w:tabs>
          <w:tab w:val="left" w:pos="0"/>
          <w:tab w:val="left" w:pos="851"/>
        </w:tabs>
        <w:spacing w:before="120" w:after="120"/>
        <w:ind w:left="850" w:hanging="425"/>
        <w:jc w:val="both"/>
        <w:rPr>
          <w:sz w:val="22"/>
          <w:szCs w:val="22"/>
        </w:rPr>
      </w:pPr>
      <w:r w:rsidRPr="00135FF4">
        <w:rPr>
          <w:iCs/>
          <w:sz w:val="22"/>
          <w:szCs w:val="22"/>
          <w:lang w:val="sr-Cyrl-CS"/>
        </w:rPr>
        <w:t xml:space="preserve">Предмет јавне набавке број </w:t>
      </w:r>
      <w:r w:rsidR="0076365F" w:rsidRPr="00135FF4">
        <w:rPr>
          <w:iCs/>
          <w:sz w:val="22"/>
          <w:szCs w:val="22"/>
        </w:rPr>
        <w:t>11</w:t>
      </w:r>
      <w:r w:rsidR="00135FF4" w:rsidRPr="00135FF4">
        <w:rPr>
          <w:iCs/>
          <w:sz w:val="22"/>
          <w:szCs w:val="22"/>
        </w:rPr>
        <w:t>6</w:t>
      </w:r>
      <w:r w:rsidRPr="00135FF4">
        <w:rPr>
          <w:iCs/>
          <w:sz w:val="22"/>
          <w:szCs w:val="22"/>
          <w:lang w:val="sr-Cyrl-CS"/>
        </w:rPr>
        <w:t>/201</w:t>
      </w:r>
      <w:r w:rsidRPr="00135FF4">
        <w:rPr>
          <w:iCs/>
          <w:sz w:val="22"/>
          <w:szCs w:val="22"/>
        </w:rPr>
        <w:t>6</w:t>
      </w:r>
      <w:r w:rsidRPr="00135FF4">
        <w:rPr>
          <w:iCs/>
          <w:sz w:val="22"/>
          <w:szCs w:val="22"/>
          <w:lang w:val="sr-Cyrl-CS"/>
        </w:rPr>
        <w:t xml:space="preserve"> </w:t>
      </w:r>
      <w:r w:rsidR="00135FF4" w:rsidRPr="00135FF4">
        <w:rPr>
          <w:iCs/>
          <w:sz w:val="22"/>
          <w:szCs w:val="22"/>
          <w:lang w:val="sr-Cyrl-CS"/>
        </w:rPr>
        <w:t xml:space="preserve">је надоградња </w:t>
      </w:r>
      <w:r w:rsidR="00135FF4" w:rsidRPr="00135FF4">
        <w:rPr>
          <w:sz w:val="22"/>
          <w:szCs w:val="22"/>
        </w:rPr>
        <w:t>ESRI софтвера донираног у оквиру „One Geology“ пројекта</w:t>
      </w:r>
    </w:p>
    <w:p w:rsidR="00135FF4" w:rsidRPr="00135FF4" w:rsidRDefault="00C75AE1" w:rsidP="00135FF4">
      <w:pPr>
        <w:pStyle w:val="Default"/>
        <w:numPr>
          <w:ilvl w:val="0"/>
          <w:numId w:val="14"/>
        </w:numPr>
        <w:tabs>
          <w:tab w:val="left" w:pos="0"/>
          <w:tab w:val="left" w:pos="851"/>
        </w:tabs>
        <w:spacing w:before="120" w:after="120"/>
        <w:ind w:left="850" w:hanging="425"/>
        <w:jc w:val="both"/>
        <w:rPr>
          <w:sz w:val="22"/>
          <w:szCs w:val="22"/>
        </w:rPr>
      </w:pPr>
      <w:r w:rsidRPr="00135FF4">
        <w:rPr>
          <w:sz w:val="22"/>
          <w:szCs w:val="22"/>
        </w:rPr>
        <w:t>Техничке карактеристике:</w:t>
      </w:r>
    </w:p>
    <w:tbl>
      <w:tblPr>
        <w:tblW w:w="444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1"/>
        <w:gridCol w:w="991"/>
      </w:tblGrid>
      <w:tr w:rsidR="00D01951" w:rsidRPr="00F12E55" w:rsidTr="00D01951">
        <w:trPr>
          <w:cantSplit/>
          <w:trHeight w:val="284"/>
        </w:trPr>
        <w:tc>
          <w:tcPr>
            <w:tcW w:w="4454" w:type="pct"/>
            <w:shd w:val="clear" w:color="auto" w:fill="D9D9D9" w:themeFill="background1" w:themeFillShade="D9"/>
            <w:vAlign w:val="center"/>
            <w:hideMark/>
          </w:tcPr>
          <w:p w:rsidR="00D01951" w:rsidRPr="00A028C6" w:rsidRDefault="00D01951" w:rsidP="007D7E07">
            <w:pPr>
              <w:widowControl w:val="0"/>
              <w:rPr>
                <w:snapToGrid w:val="0"/>
                <w:color w:val="000000"/>
                <w:sz w:val="22"/>
                <w:szCs w:val="22"/>
              </w:rPr>
            </w:pPr>
            <w:r>
              <w:rPr>
                <w:snapToGrid w:val="0"/>
                <w:color w:val="000000"/>
                <w:sz w:val="22"/>
                <w:szCs w:val="22"/>
              </w:rPr>
              <w:t>Назив софтвера</w:t>
            </w:r>
          </w:p>
        </w:tc>
        <w:tc>
          <w:tcPr>
            <w:tcW w:w="546" w:type="pct"/>
            <w:shd w:val="clear" w:color="auto" w:fill="D9D9D9" w:themeFill="background1" w:themeFillShade="D9"/>
            <w:vAlign w:val="center"/>
          </w:tcPr>
          <w:p w:rsidR="00D01951" w:rsidRPr="00A028C6" w:rsidRDefault="00D01951" w:rsidP="00A028C6">
            <w:pPr>
              <w:jc w:val="center"/>
              <w:rPr>
                <w:sz w:val="22"/>
                <w:szCs w:val="22"/>
              </w:rPr>
            </w:pPr>
            <w:r>
              <w:rPr>
                <w:sz w:val="22"/>
                <w:szCs w:val="22"/>
              </w:rPr>
              <w:t>Ком.</w:t>
            </w:r>
          </w:p>
        </w:tc>
      </w:tr>
      <w:tr w:rsidR="00D01951" w:rsidRPr="00F12E55" w:rsidTr="00D01951">
        <w:trPr>
          <w:cantSplit/>
          <w:trHeight w:val="284"/>
        </w:trPr>
        <w:tc>
          <w:tcPr>
            <w:tcW w:w="4454" w:type="pct"/>
            <w:vAlign w:val="center"/>
            <w:hideMark/>
          </w:tcPr>
          <w:p w:rsidR="00D01951" w:rsidRPr="007D7E07" w:rsidRDefault="00D01951" w:rsidP="007D7E07">
            <w:pPr>
              <w:widowControl w:val="0"/>
              <w:rPr>
                <w:snapToGrid w:val="0"/>
                <w:color w:val="000000"/>
                <w:sz w:val="22"/>
                <w:szCs w:val="22"/>
                <w:lang w:val="pt-PT"/>
              </w:rPr>
            </w:pPr>
            <w:r w:rsidRPr="007D7E07">
              <w:rPr>
                <w:snapToGrid w:val="0"/>
                <w:color w:val="000000"/>
                <w:sz w:val="22"/>
                <w:szCs w:val="22"/>
                <w:lang w:val="pt-PT"/>
              </w:rPr>
              <w:t>ArcGIS for Desktop Advanced (stari naziv ArcInfo), Concurrent Use License</w:t>
            </w:r>
          </w:p>
        </w:tc>
        <w:tc>
          <w:tcPr>
            <w:tcW w:w="546" w:type="pct"/>
            <w:vAlign w:val="center"/>
          </w:tcPr>
          <w:p w:rsidR="00D01951" w:rsidRPr="007D7E07" w:rsidRDefault="00D01951" w:rsidP="00135FF4">
            <w:pPr>
              <w:jc w:val="center"/>
              <w:rPr>
                <w:sz w:val="22"/>
                <w:szCs w:val="22"/>
              </w:rPr>
            </w:pPr>
            <w:r w:rsidRPr="007D7E07">
              <w:rPr>
                <w:sz w:val="22"/>
                <w:szCs w:val="22"/>
              </w:rPr>
              <w:t>1</w:t>
            </w:r>
          </w:p>
        </w:tc>
      </w:tr>
      <w:tr w:rsidR="00D01951" w:rsidRPr="00F12E55" w:rsidTr="00D01951">
        <w:trPr>
          <w:cantSplit/>
          <w:trHeight w:val="284"/>
        </w:trPr>
        <w:tc>
          <w:tcPr>
            <w:tcW w:w="4454" w:type="pct"/>
            <w:vAlign w:val="center"/>
            <w:hideMark/>
          </w:tcPr>
          <w:p w:rsidR="00D01951" w:rsidRPr="007D7E07" w:rsidRDefault="00D01951" w:rsidP="007D7E07">
            <w:pPr>
              <w:widowControl w:val="0"/>
              <w:ind w:firstLine="34"/>
              <w:rPr>
                <w:snapToGrid w:val="0"/>
                <w:color w:val="000000"/>
                <w:sz w:val="22"/>
                <w:szCs w:val="22"/>
                <w:lang w:val="pt-PT"/>
              </w:rPr>
            </w:pPr>
            <w:r w:rsidRPr="007D7E07">
              <w:rPr>
                <w:snapToGrid w:val="0"/>
                <w:color w:val="000000"/>
                <w:sz w:val="22"/>
                <w:szCs w:val="22"/>
                <w:lang w:val="pt-PT"/>
              </w:rPr>
              <w:t xml:space="preserve">ArcGIS for Server Enterprise Advanced </w:t>
            </w:r>
            <w:r w:rsidRPr="007D7E07">
              <w:rPr>
                <w:snapToGrid w:val="0"/>
                <w:color w:val="000000"/>
                <w:sz w:val="22"/>
                <w:szCs w:val="22"/>
              </w:rPr>
              <w:t xml:space="preserve"> </w:t>
            </w:r>
            <w:r w:rsidRPr="007D7E07">
              <w:rPr>
                <w:snapToGrid w:val="0"/>
                <w:color w:val="000000"/>
                <w:sz w:val="22"/>
                <w:szCs w:val="22"/>
                <w:lang w:val="pt-PT"/>
              </w:rPr>
              <w:t>(Windows)</w:t>
            </w:r>
            <w:r w:rsidRPr="007D7E07">
              <w:rPr>
                <w:snapToGrid w:val="0"/>
                <w:color w:val="000000"/>
                <w:sz w:val="22"/>
                <w:szCs w:val="22"/>
              </w:rPr>
              <w:t>,</w:t>
            </w:r>
            <w:r w:rsidRPr="007D7E07">
              <w:rPr>
                <w:snapToGrid w:val="0"/>
                <w:color w:val="000000"/>
                <w:sz w:val="22"/>
                <w:szCs w:val="22"/>
                <w:lang w:val="pt-PT"/>
              </w:rPr>
              <w:t xml:space="preserve"> Up to Four Cores License</w:t>
            </w:r>
          </w:p>
        </w:tc>
        <w:tc>
          <w:tcPr>
            <w:tcW w:w="546" w:type="pct"/>
            <w:vAlign w:val="center"/>
          </w:tcPr>
          <w:p w:rsidR="00D01951" w:rsidRPr="007D7E07" w:rsidRDefault="00D01951" w:rsidP="00135FF4">
            <w:pPr>
              <w:jc w:val="center"/>
              <w:rPr>
                <w:sz w:val="22"/>
                <w:szCs w:val="22"/>
              </w:rPr>
            </w:pPr>
            <w:r w:rsidRPr="007D7E07">
              <w:rPr>
                <w:sz w:val="22"/>
                <w:szCs w:val="22"/>
              </w:rPr>
              <w:t>1</w:t>
            </w:r>
          </w:p>
        </w:tc>
      </w:tr>
      <w:tr w:rsidR="00D01951" w:rsidRPr="00F12E55" w:rsidTr="00D01951">
        <w:trPr>
          <w:cantSplit/>
          <w:trHeight w:val="284"/>
        </w:trPr>
        <w:tc>
          <w:tcPr>
            <w:tcW w:w="4454" w:type="pct"/>
            <w:vAlign w:val="center"/>
            <w:hideMark/>
          </w:tcPr>
          <w:p w:rsidR="00D01951" w:rsidRPr="007D7E07" w:rsidRDefault="00D01951" w:rsidP="007D7E07">
            <w:pPr>
              <w:widowControl w:val="0"/>
              <w:ind w:firstLine="34"/>
              <w:rPr>
                <w:snapToGrid w:val="0"/>
                <w:color w:val="000000"/>
                <w:sz w:val="22"/>
                <w:szCs w:val="22"/>
                <w:lang w:val="pt-PT"/>
              </w:rPr>
            </w:pPr>
            <w:r w:rsidRPr="007D7E07">
              <w:rPr>
                <w:snapToGrid w:val="0"/>
                <w:color w:val="000000"/>
                <w:sz w:val="22"/>
                <w:szCs w:val="22"/>
                <w:lang w:val="pt-PT"/>
              </w:rPr>
              <w:t>ArcGIS for INSPIRE Enterprise Standard</w:t>
            </w:r>
            <w:r w:rsidRPr="007D7E07">
              <w:rPr>
                <w:snapToGrid w:val="0"/>
                <w:color w:val="000000"/>
                <w:sz w:val="22"/>
                <w:szCs w:val="22"/>
              </w:rPr>
              <w:t xml:space="preserve">, </w:t>
            </w:r>
            <w:r w:rsidRPr="007D7E07">
              <w:rPr>
                <w:snapToGrid w:val="0"/>
                <w:color w:val="000000"/>
                <w:sz w:val="22"/>
                <w:szCs w:val="22"/>
                <w:lang w:val="pt-PT"/>
              </w:rPr>
              <w:t>Up to Four Cores License</w:t>
            </w:r>
          </w:p>
        </w:tc>
        <w:tc>
          <w:tcPr>
            <w:tcW w:w="546" w:type="pct"/>
            <w:vAlign w:val="center"/>
          </w:tcPr>
          <w:p w:rsidR="00D01951" w:rsidRPr="007D7E07" w:rsidRDefault="00D01951" w:rsidP="00135FF4">
            <w:pPr>
              <w:jc w:val="center"/>
              <w:rPr>
                <w:sz w:val="22"/>
                <w:szCs w:val="22"/>
              </w:rPr>
            </w:pPr>
            <w:r w:rsidRPr="007D7E07">
              <w:rPr>
                <w:sz w:val="22"/>
                <w:szCs w:val="22"/>
              </w:rPr>
              <w:t>1</w:t>
            </w:r>
          </w:p>
        </w:tc>
      </w:tr>
    </w:tbl>
    <w:p w:rsidR="00135FF4" w:rsidRPr="00135FF4" w:rsidRDefault="00135FF4" w:rsidP="007D7E07">
      <w:pPr>
        <w:spacing w:before="120"/>
        <w:ind w:left="851"/>
        <w:rPr>
          <w:sz w:val="22"/>
          <w:szCs w:val="22"/>
        </w:rPr>
      </w:pPr>
      <w:r w:rsidRPr="00135FF4">
        <w:rPr>
          <w:sz w:val="22"/>
          <w:szCs w:val="22"/>
        </w:rPr>
        <w:t xml:space="preserve">Карактеристике </w:t>
      </w:r>
      <w:r w:rsidR="007D7E07" w:rsidRPr="007D7E07">
        <w:rPr>
          <w:snapToGrid w:val="0"/>
          <w:color w:val="000000"/>
          <w:sz w:val="22"/>
          <w:szCs w:val="22"/>
          <w:lang w:val="pt-PT"/>
        </w:rPr>
        <w:t>ArcGIS for Desktop Advanced</w:t>
      </w:r>
      <w:r w:rsidR="007D7E07" w:rsidRPr="00135FF4">
        <w:rPr>
          <w:sz w:val="22"/>
          <w:szCs w:val="22"/>
        </w:rPr>
        <w:t xml:space="preserve"> </w:t>
      </w:r>
      <w:r w:rsidRPr="00135FF4">
        <w:rPr>
          <w:sz w:val="22"/>
          <w:szCs w:val="22"/>
        </w:rPr>
        <w:t xml:space="preserve">софтвера: </w:t>
      </w:r>
    </w:p>
    <w:p w:rsidR="00135FF4" w:rsidRPr="00135FF4" w:rsidRDefault="00135FF4" w:rsidP="004E19FE">
      <w:pPr>
        <w:pStyle w:val="NormalWeb"/>
        <w:numPr>
          <w:ilvl w:val="0"/>
          <w:numId w:val="37"/>
        </w:numPr>
        <w:spacing w:before="80"/>
        <w:ind w:left="1418" w:right="164" w:hanging="567"/>
        <w:contextualSpacing/>
        <w:rPr>
          <w:sz w:val="22"/>
          <w:lang w:val="sr-Latn-CS"/>
        </w:rPr>
      </w:pPr>
      <w:r w:rsidRPr="00135FF4">
        <w:rPr>
          <w:sz w:val="22"/>
          <w:lang w:val="sr-Latn-CS"/>
        </w:rPr>
        <w:t xml:space="preserve">Рад у вишекорисничком окружењу – могућност да више корисника истовремено мења и </w:t>
      </w:r>
      <w:r w:rsidR="00E8521F">
        <w:rPr>
          <w:sz w:val="22"/>
        </w:rPr>
        <w:t xml:space="preserve"> </w:t>
      </w:r>
      <w:r w:rsidRPr="00135FF4">
        <w:rPr>
          <w:sz w:val="22"/>
          <w:lang w:val="sr-Latn-CS"/>
        </w:rPr>
        <w:t>уређује податке.</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Софтвер треба да подржава истовремени рад са векторским и растерским подацима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Креирање и одржавања просторних релација између феатуре класа коришћењем тополошких правила и процеса валидације тополошких релација</w:t>
      </w:r>
    </w:p>
    <w:p w:rsidR="00135FF4" w:rsidRPr="00E8521F" w:rsidRDefault="00135FF4" w:rsidP="004E19FE">
      <w:pPr>
        <w:pStyle w:val="NormalWeb"/>
        <w:numPr>
          <w:ilvl w:val="0"/>
          <w:numId w:val="37"/>
        </w:numPr>
        <w:spacing w:before="1280"/>
        <w:ind w:left="1418" w:right="164" w:hanging="567"/>
        <w:contextualSpacing/>
        <w:rPr>
          <w:spacing w:val="-2"/>
          <w:sz w:val="22"/>
          <w:lang w:val="sr-Latn-CS"/>
        </w:rPr>
      </w:pPr>
      <w:r w:rsidRPr="00E8521F">
        <w:rPr>
          <w:spacing w:val="-2"/>
          <w:sz w:val="22"/>
          <w:lang w:val="sr-Latn-CS"/>
        </w:rPr>
        <w:t>Конверзије података растер-вектор и креирање дигиталних података из скенираних мапа.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 xml:space="preserve">Креирање и едитовање GIS атрибута са алатима за едитовање сличним онима у CAD-у. </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 xml:space="preserve">Управљање геометријским мрежама </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Управљање вишекорисничким окружењем</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Одржавање просторног интегритета тематских слојева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Могућност дисконектовања од базе и рад на терену у offline режиму.</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Визуелно модел</w:t>
      </w:r>
      <w:r w:rsidRPr="00135FF4">
        <w:rPr>
          <w:sz w:val="22"/>
        </w:rPr>
        <w:t>ирање</w:t>
      </w:r>
      <w:r w:rsidRPr="00135FF4">
        <w:rPr>
          <w:sz w:val="22"/>
          <w:lang w:val="sr-Latn-CS"/>
        </w:rPr>
        <w:t xml:space="preserve"> и простор</w:t>
      </w:r>
      <w:r w:rsidRPr="00135FF4">
        <w:rPr>
          <w:sz w:val="22"/>
        </w:rPr>
        <w:t>на</w:t>
      </w:r>
      <w:r w:rsidRPr="00135FF4">
        <w:rPr>
          <w:sz w:val="22"/>
          <w:lang w:val="sr-Latn-CS"/>
        </w:rPr>
        <w:t xml:space="preserve"> анализ</w:t>
      </w:r>
      <w:r w:rsidRPr="00135FF4">
        <w:rPr>
          <w:sz w:val="22"/>
        </w:rPr>
        <w:t>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rPr>
        <w:t>Рад са табелама и са векторским подацима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Креирање интерактивн</w:t>
      </w:r>
      <w:r w:rsidRPr="00135FF4">
        <w:rPr>
          <w:sz w:val="22"/>
        </w:rPr>
        <w:t>их</w:t>
      </w:r>
      <w:r w:rsidRPr="00135FF4">
        <w:rPr>
          <w:sz w:val="22"/>
          <w:lang w:val="sr-Latn-CS"/>
        </w:rPr>
        <w:t xml:space="preserve"> мап</w:t>
      </w:r>
      <w:r w:rsidRPr="00135FF4">
        <w:rPr>
          <w:sz w:val="22"/>
        </w:rPr>
        <w:t>а</w:t>
      </w:r>
      <w:r w:rsidRPr="00135FF4">
        <w:rPr>
          <w:sz w:val="22"/>
          <w:lang w:val="sr-Latn-CS"/>
        </w:rPr>
        <w:t xml:space="preserve"> из датотеке, баз</w:t>
      </w:r>
      <w:r w:rsidRPr="00135FF4">
        <w:rPr>
          <w:sz w:val="22"/>
        </w:rPr>
        <w:t>а</w:t>
      </w:r>
      <w:r w:rsidRPr="00135FF4">
        <w:rPr>
          <w:sz w:val="22"/>
          <w:lang w:val="sr-Latn-CS"/>
        </w:rPr>
        <w:t xml:space="preserve"> података и онлине извора.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rPr>
        <w:t>Интерактивни рад са симбологијом</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rPr>
        <w:t>Подржани сви формати за експорт мапе (EMF, BMP, EPS, TIFF, PDF, JPEG, PNG, GIF)</w:t>
      </w:r>
    </w:p>
    <w:p w:rsidR="00135FF4" w:rsidRPr="00135FF4" w:rsidRDefault="00135FF4" w:rsidP="004E19FE">
      <w:pPr>
        <w:pStyle w:val="NormalWeb"/>
        <w:numPr>
          <w:ilvl w:val="0"/>
          <w:numId w:val="37"/>
        </w:numPr>
        <w:spacing w:before="1280"/>
        <w:ind w:left="1418" w:right="164" w:hanging="567"/>
        <w:contextualSpacing/>
        <w:rPr>
          <w:sz w:val="22"/>
        </w:rPr>
      </w:pPr>
      <w:r w:rsidRPr="00135FF4">
        <w:rPr>
          <w:sz w:val="22"/>
          <w:lang w:val="sr-Latn-CS"/>
        </w:rPr>
        <w:t xml:space="preserve">Креирање </w:t>
      </w:r>
      <w:r w:rsidRPr="00135FF4">
        <w:rPr>
          <w:sz w:val="22"/>
        </w:rPr>
        <w:t>мапа које садрже податке о</w:t>
      </w:r>
      <w:r w:rsidRPr="00135FF4">
        <w:rPr>
          <w:sz w:val="22"/>
          <w:lang w:val="sr-Latn-CS"/>
        </w:rPr>
        <w:t xml:space="preserve"> ГПС локација</w:t>
      </w:r>
      <w:r w:rsidRPr="00135FF4">
        <w:rPr>
          <w:sz w:val="22"/>
        </w:rPr>
        <w:t>ма</w:t>
      </w:r>
      <w:r w:rsidRPr="00135FF4">
        <w:rPr>
          <w:sz w:val="22"/>
          <w:lang w:val="sr-Latn-CS"/>
        </w:rPr>
        <w:t>.</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П</w:t>
      </w:r>
      <w:r w:rsidRPr="00135FF4">
        <w:rPr>
          <w:sz w:val="22"/>
        </w:rPr>
        <w:t xml:space="preserve">регледање </w:t>
      </w:r>
      <w:r w:rsidRPr="00135FF4">
        <w:rPr>
          <w:sz w:val="22"/>
          <w:lang w:val="sr-Latn-CS"/>
        </w:rPr>
        <w:t>CAD података или сателитск</w:t>
      </w:r>
      <w:r w:rsidRPr="00135FF4">
        <w:rPr>
          <w:sz w:val="22"/>
        </w:rPr>
        <w:t>их снимака</w:t>
      </w:r>
      <w:r w:rsidRPr="00135FF4">
        <w:rPr>
          <w:sz w:val="22"/>
          <w:lang w:val="sr-Latn-CS"/>
        </w:rPr>
        <w:t xml:space="preserve"> </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lastRenderedPageBreak/>
        <w:t>Генерисање извештаја и графикона.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Софтвер треба да подржава датуме и конвезију координата за векторске и растерске податке између свих главних географских пројекција и уобичајених датума и пројекција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Софтвер треба да омогућава „on-the-fly“ конверзију просторних података из једне у другу пројекцију/координатни систем, на истој мапи</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 xml:space="preserve">Селектовање података на основу низа различитих </w:t>
      </w:r>
      <w:r w:rsidRPr="00135FF4">
        <w:rPr>
          <w:sz w:val="22"/>
          <w:lang w:val="en-US"/>
        </w:rPr>
        <w:t>SQL</w:t>
      </w:r>
      <w:r w:rsidRPr="00135FF4">
        <w:rPr>
          <w:sz w:val="22"/>
          <w:lang w:val="sr-Latn-CS"/>
        </w:rPr>
        <w:t xml:space="preserve"> упита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Софтвер треба да подржава текстуалне лабеле</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rPr>
        <w:t>П</w:t>
      </w:r>
      <w:r w:rsidRPr="00135FF4">
        <w:rPr>
          <w:sz w:val="22"/>
          <w:lang w:val="sr-Latn-CS"/>
        </w:rPr>
        <w:t>рављење статистичких анализа са атрибутним подацима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rPr>
        <w:t>И</w:t>
      </w:r>
      <w:r w:rsidRPr="00135FF4">
        <w:rPr>
          <w:sz w:val="22"/>
          <w:lang w:val="sr-Latn-CS"/>
        </w:rPr>
        <w:t>нтерактивно мењање карактеристика симбола на карти</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rPr>
        <w:t>П</w:t>
      </w:r>
      <w:r w:rsidRPr="00135FF4">
        <w:rPr>
          <w:sz w:val="22"/>
          <w:lang w:val="sr-Latn-CS"/>
        </w:rPr>
        <w:t>одешавање степена транспарентности просторних слојева у зависности од атрибута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rPr>
        <w:t>К</w:t>
      </w:r>
      <w:r w:rsidRPr="00135FF4">
        <w:rPr>
          <w:sz w:val="22"/>
          <w:lang w:val="sr-Latn-CS"/>
        </w:rPr>
        <w:t>реирање „buffer“ зона (зона утицаја)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 xml:space="preserve">Софтвер треба да омогућава спајање и придруживање просторних података и да подржава релације типа „један-према-више“ и „више-према-један“. </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Софтвер треба да располаже алатима за географске анализе (прелаз, удруживање, раздвајање, прекривање другим слојевима итд.)</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Софтвер треба да подржава</w:t>
      </w:r>
      <w:r w:rsidRPr="00135FF4">
        <w:rPr>
          <w:sz w:val="22"/>
        </w:rPr>
        <w:t xml:space="preserve"> Component Object Model (COM)</w:t>
      </w:r>
      <w:r w:rsidRPr="00135FF4">
        <w:rPr>
          <w:sz w:val="22"/>
          <w:lang w:val="sr-Latn-CS"/>
        </w:rPr>
        <w:t xml:space="preserve"> – програмерско окружење за прилагођавање интерфејса који може и да се проширује новим функционалностима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Софтвер треба да има подршку у облику документоване спецификације интерфејса (API) који омогућава функционална проширења у оквиру самог софтвера или интеграцију са другим програмским производима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rPr>
        <w:t>К</w:t>
      </w:r>
      <w:r w:rsidRPr="00135FF4">
        <w:rPr>
          <w:sz w:val="22"/>
          <w:lang w:val="sr-Latn-CS"/>
        </w:rPr>
        <w:t>реирање и одржавање мета-података и њихово смештање у XML формат</w:t>
      </w:r>
    </w:p>
    <w:p w:rsidR="00135FF4" w:rsidRPr="00E8521F" w:rsidRDefault="00135FF4" w:rsidP="004E19FE">
      <w:pPr>
        <w:pStyle w:val="NormalWeb"/>
        <w:numPr>
          <w:ilvl w:val="0"/>
          <w:numId w:val="37"/>
        </w:numPr>
        <w:spacing w:before="1280"/>
        <w:ind w:left="1418" w:right="-65" w:hanging="567"/>
        <w:contextualSpacing/>
        <w:rPr>
          <w:spacing w:val="-6"/>
          <w:sz w:val="22"/>
          <w:lang w:val="sr-Latn-CS"/>
        </w:rPr>
      </w:pPr>
      <w:r w:rsidRPr="00E8521F">
        <w:rPr>
          <w:spacing w:val="-6"/>
          <w:sz w:val="22"/>
          <w:lang w:val="sr-Latn-CS"/>
        </w:rPr>
        <w:t>Софтвер треба да подржава</w:t>
      </w:r>
      <w:r w:rsidRPr="00E8521F">
        <w:rPr>
          <w:spacing w:val="-6"/>
          <w:sz w:val="22"/>
        </w:rPr>
        <w:t xml:space="preserve"> к</w:t>
      </w:r>
      <w:r w:rsidRPr="00E8521F">
        <w:rPr>
          <w:spacing w:val="-6"/>
          <w:sz w:val="22"/>
          <w:lang w:val="sr-Latn-CS"/>
        </w:rPr>
        <w:t>реирање топологије, њен приказ и корекцију тополошких грешака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Алати за манипулацију и анализу података (опсецање, селектовање, дељење, брисање, ажурирање, бафер идентитет, укрштање, унија)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Конверзија података у различите формате</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 xml:space="preserve">Агрегација података </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Композитни геообјекти</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Генерализација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Управљање табелама</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Дефинисање и измена пројекција података (репројектовање)</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Управљање топологијом</w:t>
      </w:r>
    </w:p>
    <w:p w:rsidR="00135FF4" w:rsidRPr="00135FF4" w:rsidRDefault="00135FF4" w:rsidP="004E19FE">
      <w:pPr>
        <w:pStyle w:val="NormalWeb"/>
        <w:numPr>
          <w:ilvl w:val="0"/>
          <w:numId w:val="37"/>
        </w:numPr>
        <w:spacing w:before="1280"/>
        <w:ind w:left="1418" w:right="164" w:hanging="567"/>
        <w:contextualSpacing/>
        <w:rPr>
          <w:sz w:val="22"/>
          <w:lang w:val="sr-Latn-CS"/>
        </w:rPr>
      </w:pPr>
      <w:r w:rsidRPr="00135FF4">
        <w:rPr>
          <w:sz w:val="22"/>
          <w:lang w:val="sr-Latn-CS"/>
        </w:rPr>
        <w:t>Фузија геообјеката</w:t>
      </w:r>
    </w:p>
    <w:p w:rsidR="00135FF4" w:rsidRPr="00E8521F" w:rsidRDefault="00135FF4" w:rsidP="007D7E07">
      <w:pPr>
        <w:spacing w:before="120"/>
        <w:ind w:left="1418" w:hanging="567"/>
        <w:jc w:val="both"/>
        <w:rPr>
          <w:sz w:val="22"/>
          <w:szCs w:val="22"/>
          <w:u w:val="single"/>
        </w:rPr>
      </w:pPr>
      <w:r w:rsidRPr="00E8521F">
        <w:rPr>
          <w:sz w:val="22"/>
          <w:szCs w:val="22"/>
          <w:u w:val="single"/>
        </w:rPr>
        <w:t xml:space="preserve">Карактеристике </w:t>
      </w:r>
      <w:r w:rsidR="00E8521F" w:rsidRPr="00E8521F">
        <w:rPr>
          <w:sz w:val="22"/>
          <w:szCs w:val="22"/>
          <w:u w:val="single"/>
        </w:rPr>
        <w:t>ArcGIS for Server Enterprise Advanced с</w:t>
      </w:r>
      <w:r w:rsidRPr="00E8521F">
        <w:rPr>
          <w:sz w:val="22"/>
          <w:szCs w:val="22"/>
          <w:u w:val="single"/>
        </w:rPr>
        <w:t xml:space="preserve">офтвера: </w:t>
      </w:r>
    </w:p>
    <w:p w:rsidR="00135FF4" w:rsidRPr="00135FF4" w:rsidRDefault="00135FF4" w:rsidP="004E19FE">
      <w:pPr>
        <w:pStyle w:val="ListParagraph"/>
        <w:numPr>
          <w:ilvl w:val="0"/>
          <w:numId w:val="38"/>
        </w:numPr>
        <w:spacing w:before="80"/>
        <w:ind w:left="1418" w:hanging="567"/>
        <w:contextualSpacing/>
        <w:jc w:val="both"/>
        <w:rPr>
          <w:sz w:val="22"/>
          <w:szCs w:val="22"/>
        </w:rPr>
      </w:pPr>
      <w:r w:rsidRPr="00135FF4">
        <w:rPr>
          <w:sz w:val="22"/>
          <w:szCs w:val="22"/>
        </w:rPr>
        <w:t>Подршка за ArcSDE технологију</w:t>
      </w:r>
    </w:p>
    <w:p w:rsidR="00135FF4" w:rsidRPr="00135FF4" w:rsidRDefault="00135FF4" w:rsidP="004E19FE">
      <w:pPr>
        <w:pStyle w:val="ListParagraph"/>
        <w:numPr>
          <w:ilvl w:val="0"/>
          <w:numId w:val="38"/>
        </w:numPr>
        <w:spacing w:before="80"/>
        <w:ind w:left="1418" w:hanging="567"/>
        <w:contextualSpacing/>
        <w:jc w:val="both"/>
        <w:rPr>
          <w:sz w:val="22"/>
          <w:szCs w:val="22"/>
        </w:rPr>
      </w:pPr>
      <w:r w:rsidRPr="00135FF4">
        <w:rPr>
          <w:sz w:val="22"/>
          <w:szCs w:val="22"/>
        </w:rPr>
        <w:t>Креирање више-корисничких геобаза</w:t>
      </w:r>
    </w:p>
    <w:p w:rsidR="00135FF4" w:rsidRPr="00135FF4" w:rsidRDefault="00135FF4" w:rsidP="004E19FE">
      <w:pPr>
        <w:pStyle w:val="ListParagraph"/>
        <w:numPr>
          <w:ilvl w:val="0"/>
          <w:numId w:val="38"/>
        </w:numPr>
        <w:spacing w:before="80"/>
        <w:ind w:left="1418" w:hanging="567"/>
        <w:contextualSpacing/>
        <w:jc w:val="both"/>
        <w:rPr>
          <w:sz w:val="22"/>
          <w:szCs w:val="22"/>
        </w:rPr>
      </w:pPr>
      <w:r w:rsidRPr="00135FF4">
        <w:rPr>
          <w:sz w:val="22"/>
          <w:szCs w:val="22"/>
          <w:lang w:val="ru-RU"/>
        </w:rPr>
        <w:t>Управљање геобазама — подршка за велике, вишекорисничке просторне скупове података (IBM DB2 и Informix, Oracle, Microsoft SQL Server, PostgreSQL).</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Репликација геобазе — умножавање и синхронизација просторне базе података преко мреже и на уређајима.</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Презентовање карата и других гео-просторних података на интернету (</w:t>
      </w:r>
      <w:r w:rsidRPr="00135FF4">
        <w:rPr>
          <w:sz w:val="22"/>
          <w:szCs w:val="22"/>
        </w:rPr>
        <w:t>веб</w:t>
      </w:r>
      <w:r w:rsidRPr="00135FF4">
        <w:rPr>
          <w:sz w:val="22"/>
          <w:szCs w:val="22"/>
          <w:lang w:val="ru-RU"/>
        </w:rPr>
        <w:t>)</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 xml:space="preserve">Креирање апликација за </w:t>
      </w:r>
      <w:r w:rsidRPr="00135FF4">
        <w:rPr>
          <w:sz w:val="22"/>
          <w:szCs w:val="22"/>
        </w:rPr>
        <w:t>веб</w:t>
      </w:r>
      <w:r w:rsidRPr="00135FF4">
        <w:rPr>
          <w:sz w:val="22"/>
          <w:szCs w:val="22"/>
          <w:lang w:val="ru-RU"/>
        </w:rPr>
        <w:t xml:space="preserve"> базирани приступ гео-просторним подацима и картама</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Могућност кеширања података због бржег приказивања гео-просторних података</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sr-Cyrl-CS"/>
        </w:rPr>
        <w:t xml:space="preserve">Могућност размене просторних података коришћењем </w:t>
      </w:r>
      <w:r w:rsidRPr="00135FF4">
        <w:rPr>
          <w:sz w:val="22"/>
          <w:szCs w:val="22"/>
        </w:rPr>
        <w:t>веб</w:t>
      </w:r>
      <w:r w:rsidRPr="00135FF4">
        <w:rPr>
          <w:sz w:val="22"/>
          <w:szCs w:val="22"/>
          <w:lang w:val="sr-Latn-CS"/>
        </w:rPr>
        <w:t xml:space="preserve"> </w:t>
      </w:r>
      <w:r w:rsidRPr="00135FF4">
        <w:rPr>
          <w:sz w:val="22"/>
          <w:szCs w:val="22"/>
          <w:lang w:val="sr-Cyrl-CS"/>
        </w:rPr>
        <w:t>сервиса</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ГИС веб сервиси — испоручује ГИС сервисе, укључујући: geodata, map, image, globe, KML, WMS, WCS, WFS.</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Картографске веб апликације — креира и подржава апликације за веб, десктоп и мобилне уређаје.</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Веб едитовање — поставља упите, црта и едитује гео објекте и атрибуте на веб</w:t>
      </w:r>
      <w:r w:rsidRPr="00135FF4">
        <w:rPr>
          <w:sz w:val="22"/>
          <w:szCs w:val="22"/>
          <w:lang w:val="ru-RU"/>
        </w:rPr>
        <w:noBreakHyphen/>
        <w:t>у.</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Геопроцесирање — аутоматизује задатке просторне анализе и моделовања, као и сервисе за веб, десктоп и апликације за мобилне уређаје.</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Напредно геопроцесирање — пружа додатне сервисе обраде података који су доступни преко екстензије ArcGIS for Server.</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Апликације за паметне телефоне и таблет уређаје — подршка за развој и пуштање у рад апликација за мобилне уређаје на различитим платформама.</w:t>
      </w:r>
    </w:p>
    <w:p w:rsidR="00A028C6" w:rsidRDefault="00A028C6" w:rsidP="007D7E07">
      <w:pPr>
        <w:widowControl w:val="0"/>
        <w:spacing w:before="120"/>
        <w:ind w:left="1418" w:hanging="567"/>
        <w:contextualSpacing/>
        <w:jc w:val="both"/>
        <w:rPr>
          <w:sz w:val="22"/>
          <w:szCs w:val="22"/>
          <w:u w:val="single"/>
        </w:rPr>
      </w:pPr>
    </w:p>
    <w:p w:rsidR="00135FF4" w:rsidRPr="00E8521F" w:rsidRDefault="00E8521F" w:rsidP="007D7E07">
      <w:pPr>
        <w:widowControl w:val="0"/>
        <w:spacing w:before="120"/>
        <w:ind w:left="1418" w:hanging="567"/>
        <w:contextualSpacing/>
        <w:jc w:val="both"/>
        <w:rPr>
          <w:snapToGrid w:val="0"/>
          <w:color w:val="000000"/>
          <w:sz w:val="22"/>
          <w:szCs w:val="22"/>
          <w:u w:val="single"/>
        </w:rPr>
      </w:pPr>
      <w:r w:rsidRPr="00E8521F">
        <w:rPr>
          <w:sz w:val="22"/>
          <w:szCs w:val="22"/>
          <w:u w:val="single"/>
        </w:rPr>
        <w:lastRenderedPageBreak/>
        <w:t>Карактеристике</w:t>
      </w:r>
      <w:r w:rsidRPr="00135FF4">
        <w:rPr>
          <w:snapToGrid w:val="0"/>
          <w:color w:val="000000"/>
          <w:sz w:val="22"/>
          <w:szCs w:val="22"/>
          <w:u w:val="single"/>
          <w:lang w:val="pt-PT"/>
        </w:rPr>
        <w:t xml:space="preserve"> </w:t>
      </w:r>
      <w:r w:rsidR="00135FF4" w:rsidRPr="00135FF4">
        <w:rPr>
          <w:snapToGrid w:val="0"/>
          <w:color w:val="000000"/>
          <w:sz w:val="22"/>
          <w:szCs w:val="22"/>
          <w:u w:val="single"/>
          <w:lang w:val="pt-PT"/>
        </w:rPr>
        <w:t>ArcGIS for INSPIRE Enterprise Standard</w:t>
      </w:r>
      <w:r w:rsidR="00135FF4" w:rsidRPr="00135FF4">
        <w:rPr>
          <w:snapToGrid w:val="0"/>
          <w:color w:val="000000"/>
          <w:sz w:val="22"/>
          <w:szCs w:val="22"/>
          <w:u w:val="single"/>
        </w:rPr>
        <w:t xml:space="preserve"> </w:t>
      </w:r>
      <w:r>
        <w:rPr>
          <w:snapToGrid w:val="0"/>
          <w:color w:val="000000"/>
          <w:sz w:val="22"/>
          <w:szCs w:val="22"/>
          <w:u w:val="single"/>
        </w:rPr>
        <w:t>софтвера</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 xml:space="preserve">Подршка креирању и одржавању сетова просторних података и метаподатка коришћењем ArcGIS for Desktop </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Подршка за размену просторних података у складу са INSPIRE препоруком.</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INSPIRE усклађени модел података, метаподатака</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Обезбеђује сервисе за преглед просторних података у складу са INSPIRE препоруком</w:t>
      </w:r>
    </w:p>
    <w:p w:rsidR="00135FF4" w:rsidRPr="00135FF4" w:rsidRDefault="00135FF4" w:rsidP="004E19FE">
      <w:pPr>
        <w:pStyle w:val="ListParagraph"/>
        <w:numPr>
          <w:ilvl w:val="0"/>
          <w:numId w:val="38"/>
        </w:numPr>
        <w:spacing w:before="80"/>
        <w:ind w:left="1418" w:hanging="567"/>
        <w:contextualSpacing/>
        <w:jc w:val="both"/>
        <w:rPr>
          <w:sz w:val="22"/>
          <w:szCs w:val="22"/>
          <w:lang w:val="ru-RU"/>
        </w:rPr>
      </w:pPr>
      <w:r w:rsidRPr="00135FF4">
        <w:rPr>
          <w:sz w:val="22"/>
          <w:szCs w:val="22"/>
          <w:lang w:val="ru-RU"/>
        </w:rPr>
        <w:t>Обезбеђује сервисе за преузимање (download) просторних података у складу са INSPIRE препоруком</w:t>
      </w:r>
    </w:p>
    <w:p w:rsidR="007D3A3A" w:rsidRPr="00B852F0" w:rsidRDefault="007D3A3A" w:rsidP="007D7E07">
      <w:pPr>
        <w:pStyle w:val="Default"/>
        <w:numPr>
          <w:ilvl w:val="0"/>
          <w:numId w:val="14"/>
        </w:numPr>
        <w:spacing w:before="120"/>
        <w:ind w:left="851" w:right="-23" w:hanging="284"/>
        <w:jc w:val="both"/>
        <w:rPr>
          <w:sz w:val="22"/>
          <w:szCs w:val="22"/>
        </w:rPr>
      </w:pPr>
      <w:r w:rsidRPr="00B852F0">
        <w:rPr>
          <w:sz w:val="22"/>
          <w:szCs w:val="22"/>
        </w:rPr>
        <w:t xml:space="preserve">Квалитет: </w:t>
      </w:r>
      <w:r w:rsidR="00E8521F">
        <w:rPr>
          <w:sz w:val="22"/>
          <w:szCs w:val="22"/>
        </w:rPr>
        <w:t>а</w:t>
      </w:r>
      <w:r w:rsidR="00135FF4" w:rsidRPr="00B852F0">
        <w:rPr>
          <w:color w:val="333333"/>
          <w:sz w:val="22"/>
          <w:szCs w:val="22"/>
        </w:rPr>
        <w:t xml:space="preserve">журирање </w:t>
      </w:r>
      <w:r w:rsidR="00135FF4" w:rsidRPr="00B852F0">
        <w:rPr>
          <w:spacing w:val="-2"/>
          <w:sz w:val="22"/>
          <w:szCs w:val="22"/>
        </w:rPr>
        <w:t xml:space="preserve">и надоградња </w:t>
      </w:r>
      <w:r w:rsidR="00135FF4" w:rsidRPr="00B852F0">
        <w:rPr>
          <w:color w:val="333333"/>
          <w:sz w:val="22"/>
          <w:szCs w:val="22"/>
        </w:rPr>
        <w:t xml:space="preserve">укључују сваку нову </w:t>
      </w:r>
      <w:r w:rsidR="00E8521F">
        <w:rPr>
          <w:color w:val="333333"/>
          <w:sz w:val="22"/>
          <w:szCs w:val="22"/>
        </w:rPr>
        <w:t xml:space="preserve">стабилну </w:t>
      </w:r>
      <w:r w:rsidR="00135FF4" w:rsidRPr="00B852F0">
        <w:rPr>
          <w:color w:val="333333"/>
          <w:sz w:val="22"/>
          <w:szCs w:val="22"/>
        </w:rPr>
        <w:t xml:space="preserve">верзију или промену софтвера и његових појединачних делова које </w:t>
      </w:r>
      <w:r w:rsidR="00E8521F">
        <w:rPr>
          <w:color w:val="333333"/>
          <w:sz w:val="22"/>
          <w:szCs w:val="22"/>
        </w:rPr>
        <w:t xml:space="preserve">званично </w:t>
      </w:r>
      <w:r w:rsidR="00135FF4" w:rsidRPr="00B852F0">
        <w:rPr>
          <w:color w:val="333333"/>
          <w:sz w:val="22"/>
          <w:szCs w:val="22"/>
        </w:rPr>
        <w:t>објави произвођач софтвера.</w:t>
      </w:r>
    </w:p>
    <w:p w:rsidR="007D3A3A" w:rsidRPr="00B852F0" w:rsidRDefault="007D3A3A" w:rsidP="007D7E07">
      <w:pPr>
        <w:pStyle w:val="Default"/>
        <w:numPr>
          <w:ilvl w:val="0"/>
          <w:numId w:val="14"/>
        </w:numPr>
        <w:spacing w:before="120"/>
        <w:ind w:left="851" w:right="-20" w:hanging="284"/>
        <w:jc w:val="both"/>
        <w:rPr>
          <w:sz w:val="22"/>
          <w:szCs w:val="22"/>
        </w:rPr>
      </w:pPr>
      <w:r w:rsidRPr="00B852F0">
        <w:rPr>
          <w:sz w:val="22"/>
          <w:szCs w:val="22"/>
        </w:rPr>
        <w:t xml:space="preserve">Количина: </w:t>
      </w:r>
      <w:r w:rsidR="000A267B" w:rsidRPr="00B852F0">
        <w:rPr>
          <w:sz w:val="22"/>
          <w:szCs w:val="22"/>
        </w:rPr>
        <w:t>наведена у оквиру табеле Техничке карактеристике</w:t>
      </w:r>
      <w:r w:rsidR="004E19FE">
        <w:rPr>
          <w:sz w:val="22"/>
          <w:szCs w:val="22"/>
        </w:rPr>
        <w:t>.</w:t>
      </w:r>
    </w:p>
    <w:p w:rsidR="007D3A3A" w:rsidRPr="00B852F0" w:rsidRDefault="007D3A3A" w:rsidP="007D7E07">
      <w:pPr>
        <w:pStyle w:val="Default"/>
        <w:numPr>
          <w:ilvl w:val="0"/>
          <w:numId w:val="14"/>
        </w:numPr>
        <w:spacing w:before="120"/>
        <w:ind w:left="851" w:right="-20" w:hanging="284"/>
        <w:jc w:val="both"/>
        <w:rPr>
          <w:sz w:val="22"/>
          <w:szCs w:val="22"/>
        </w:rPr>
      </w:pPr>
      <w:r w:rsidRPr="00B852F0">
        <w:rPr>
          <w:sz w:val="22"/>
          <w:szCs w:val="22"/>
        </w:rPr>
        <w:t xml:space="preserve">Рок  испоруке: </w:t>
      </w:r>
      <w:r w:rsidR="00E8521F">
        <w:rPr>
          <w:sz w:val="22"/>
          <w:szCs w:val="22"/>
        </w:rPr>
        <w:t>п</w:t>
      </w:r>
      <w:r w:rsidR="00B852F0" w:rsidRPr="00B852F0">
        <w:rPr>
          <w:sz w:val="22"/>
          <w:szCs w:val="22"/>
        </w:rPr>
        <w:t>реузимање а</w:t>
      </w:r>
      <w:r w:rsidR="00B852F0" w:rsidRPr="00B852F0">
        <w:rPr>
          <w:color w:val="333333"/>
          <w:sz w:val="22"/>
          <w:szCs w:val="22"/>
        </w:rPr>
        <w:t>журирања</w:t>
      </w:r>
      <w:r w:rsidR="00E8521F">
        <w:rPr>
          <w:color w:val="333333"/>
          <w:sz w:val="22"/>
          <w:szCs w:val="22"/>
        </w:rPr>
        <w:t xml:space="preserve"> </w:t>
      </w:r>
      <w:r w:rsidR="00B852F0" w:rsidRPr="00B852F0">
        <w:rPr>
          <w:color w:val="333333"/>
          <w:sz w:val="22"/>
          <w:szCs w:val="22"/>
        </w:rPr>
        <w:t xml:space="preserve">- промене софтвера и његових појединачних делова </w:t>
      </w:r>
      <w:r w:rsidR="00B852F0" w:rsidRPr="00B852F0">
        <w:rPr>
          <w:spacing w:val="-2"/>
          <w:sz w:val="22"/>
          <w:szCs w:val="22"/>
        </w:rPr>
        <w:t>и надоградња на</w:t>
      </w:r>
      <w:r w:rsidR="00B852F0" w:rsidRPr="00B852F0">
        <w:rPr>
          <w:color w:val="333333"/>
          <w:sz w:val="22"/>
          <w:szCs w:val="22"/>
        </w:rPr>
        <w:t xml:space="preserve"> нову верзију софтвера су кориснику </w:t>
      </w:r>
      <w:r w:rsidR="00E8521F" w:rsidRPr="00B852F0">
        <w:rPr>
          <w:color w:val="333333"/>
          <w:sz w:val="22"/>
          <w:szCs w:val="22"/>
        </w:rPr>
        <w:t xml:space="preserve">доступни </w:t>
      </w:r>
      <w:r w:rsidR="00E8521F">
        <w:rPr>
          <w:color w:val="333333"/>
          <w:sz w:val="22"/>
          <w:szCs w:val="22"/>
        </w:rPr>
        <w:t xml:space="preserve">за преузимање </w:t>
      </w:r>
      <w:r w:rsidR="00B852F0" w:rsidRPr="00B852F0">
        <w:rPr>
          <w:color w:val="333333"/>
          <w:sz w:val="22"/>
          <w:szCs w:val="22"/>
        </w:rPr>
        <w:t xml:space="preserve">одмах по </w:t>
      </w:r>
      <w:r w:rsidR="00E8521F">
        <w:rPr>
          <w:color w:val="333333"/>
          <w:sz w:val="22"/>
          <w:szCs w:val="22"/>
        </w:rPr>
        <w:t xml:space="preserve">званичном </w:t>
      </w:r>
      <w:r w:rsidR="00B852F0" w:rsidRPr="00B852F0">
        <w:rPr>
          <w:color w:val="333333"/>
          <w:sz w:val="22"/>
          <w:szCs w:val="22"/>
        </w:rPr>
        <w:t>објављивању од стране  произвођача софтвера</w:t>
      </w:r>
      <w:r w:rsidR="00C7034A">
        <w:rPr>
          <w:color w:val="333333"/>
          <w:sz w:val="22"/>
          <w:szCs w:val="22"/>
        </w:rPr>
        <w:t xml:space="preserve"> до 24.09.2017. године.</w:t>
      </w:r>
    </w:p>
    <w:p w:rsidR="007D3A3A" w:rsidRPr="004E19FE" w:rsidRDefault="007D3A3A" w:rsidP="007D7E07">
      <w:pPr>
        <w:pStyle w:val="Default"/>
        <w:numPr>
          <w:ilvl w:val="0"/>
          <w:numId w:val="14"/>
        </w:numPr>
        <w:spacing w:before="120"/>
        <w:ind w:left="851" w:right="-20" w:hanging="284"/>
        <w:jc w:val="both"/>
        <w:rPr>
          <w:sz w:val="22"/>
          <w:szCs w:val="22"/>
        </w:rPr>
      </w:pPr>
      <w:r w:rsidRPr="004E19FE">
        <w:rPr>
          <w:sz w:val="22"/>
          <w:szCs w:val="22"/>
        </w:rPr>
        <w:t xml:space="preserve">Место и начин испоруке/извршења: </w:t>
      </w:r>
      <w:r w:rsidR="00B852F0" w:rsidRPr="004E19FE">
        <w:rPr>
          <w:color w:val="333333"/>
          <w:sz w:val="22"/>
          <w:szCs w:val="22"/>
        </w:rPr>
        <w:t xml:space="preserve">Добављач ће крајњем кориснику надоградњу учинити доступном за преузимање из заштићене области </w:t>
      </w:r>
      <w:r w:rsidR="00B852F0" w:rsidRPr="004E19FE">
        <w:rPr>
          <w:color w:val="333333"/>
          <w:sz w:val="22"/>
          <w:szCs w:val="22"/>
          <w:lang w:val="sk-SK"/>
        </w:rPr>
        <w:t xml:space="preserve">Web </w:t>
      </w:r>
      <w:r w:rsidR="00B852F0" w:rsidRPr="004E19FE">
        <w:rPr>
          <w:color w:val="333333"/>
          <w:sz w:val="22"/>
          <w:szCs w:val="22"/>
        </w:rPr>
        <w:t>локација путем интернет мреже.</w:t>
      </w:r>
      <w:r w:rsidR="007D7E07" w:rsidRPr="004E19FE">
        <w:rPr>
          <w:color w:val="333333"/>
          <w:sz w:val="22"/>
          <w:szCs w:val="22"/>
        </w:rPr>
        <w:t xml:space="preserve">     </w:t>
      </w:r>
      <w:r w:rsidR="00B852F0" w:rsidRPr="004E19FE">
        <w:rPr>
          <w:color w:val="333333"/>
          <w:sz w:val="22"/>
          <w:szCs w:val="22"/>
        </w:rPr>
        <w:t>Приступ ажурирању захтева инентификацију, односно пријавњивање помоћу корисничког имена у лозинке за пријављивање корисника</w:t>
      </w:r>
      <w:r w:rsidRPr="004E19FE">
        <w:rPr>
          <w:sz w:val="22"/>
          <w:szCs w:val="22"/>
        </w:rPr>
        <w:t xml:space="preserve">. </w:t>
      </w:r>
    </w:p>
    <w:p w:rsidR="00B852F0" w:rsidRPr="004E19FE" w:rsidRDefault="007D3A3A" w:rsidP="007D7E07">
      <w:pPr>
        <w:pStyle w:val="Header"/>
        <w:numPr>
          <w:ilvl w:val="0"/>
          <w:numId w:val="14"/>
        </w:numPr>
        <w:spacing w:before="120" w:after="120"/>
        <w:ind w:left="851" w:hanging="284"/>
        <w:jc w:val="both"/>
        <w:rPr>
          <w:spacing w:val="-2"/>
          <w:sz w:val="22"/>
          <w:szCs w:val="22"/>
          <w:lang w:val="sr-Cyrl-CS"/>
        </w:rPr>
      </w:pPr>
      <w:r w:rsidRPr="004E19FE">
        <w:rPr>
          <w:sz w:val="22"/>
          <w:szCs w:val="22"/>
        </w:rPr>
        <w:t>Начин спровођења контроле</w:t>
      </w:r>
      <w:r w:rsidR="00B852F0" w:rsidRPr="004E19FE">
        <w:rPr>
          <w:sz w:val="22"/>
          <w:szCs w:val="22"/>
        </w:rPr>
        <w:t xml:space="preserve"> и обезбеђење гараснције квалитета</w:t>
      </w:r>
      <w:r w:rsidRPr="004E19FE">
        <w:rPr>
          <w:sz w:val="22"/>
          <w:szCs w:val="22"/>
        </w:rPr>
        <w:t>:</w:t>
      </w:r>
      <w:r w:rsidR="006736DD">
        <w:rPr>
          <w:sz w:val="22"/>
          <w:szCs w:val="22"/>
        </w:rPr>
        <w:t xml:space="preserve"> </w:t>
      </w:r>
      <w:r w:rsidR="00B852F0" w:rsidRPr="004E19FE">
        <w:rPr>
          <w:spacing w:val="-2"/>
          <w:sz w:val="22"/>
          <w:szCs w:val="22"/>
        </w:rPr>
        <w:t xml:space="preserve">У складу са </w:t>
      </w:r>
      <w:r w:rsidR="007D7E07" w:rsidRPr="004E19FE">
        <w:rPr>
          <w:spacing w:val="-2"/>
          <w:sz w:val="22"/>
          <w:szCs w:val="22"/>
        </w:rPr>
        <w:t>правима и обавезама произвођача софтвера и крајњег корисника</w:t>
      </w:r>
      <w:r w:rsidR="007D7E07" w:rsidRPr="004E19FE">
        <w:rPr>
          <w:spacing w:val="-2"/>
          <w:sz w:val="22"/>
          <w:szCs w:val="22"/>
          <w:lang w:val="sr-Cyrl-CS"/>
        </w:rPr>
        <w:t xml:space="preserve"> утврђеним </w:t>
      </w:r>
      <w:r w:rsidR="00B852F0" w:rsidRPr="004E19FE">
        <w:rPr>
          <w:spacing w:val="-2"/>
          <w:sz w:val="22"/>
          <w:szCs w:val="22"/>
        </w:rPr>
        <w:t>лиценц</w:t>
      </w:r>
      <w:r w:rsidR="007D7E07" w:rsidRPr="004E19FE">
        <w:rPr>
          <w:spacing w:val="-2"/>
          <w:sz w:val="22"/>
          <w:szCs w:val="22"/>
        </w:rPr>
        <w:t>ом.</w:t>
      </w:r>
      <w:r w:rsidR="00B852F0" w:rsidRPr="004E19FE">
        <w:rPr>
          <w:spacing w:val="-2"/>
          <w:sz w:val="22"/>
          <w:szCs w:val="22"/>
        </w:rPr>
        <w:t xml:space="preserve"> </w:t>
      </w: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66242004"/>
      <w:r w:rsidRPr="00E0661B">
        <w:rPr>
          <w:rFonts w:ascii="Times New Roman" w:hAnsi="Times New Roman"/>
          <w:sz w:val="22"/>
          <w:szCs w:val="22"/>
        </w:rPr>
        <w:t>3. ТЕХНИЧКА ДОКУМЕНТАЦИЈА И ПЛАНОВИ</w:t>
      </w:r>
      <w:bookmarkEnd w:id="3"/>
    </w:p>
    <w:p w:rsidR="003E1B81" w:rsidRPr="00E0661B" w:rsidRDefault="00E0661B" w:rsidP="009873DA">
      <w:pPr>
        <w:pStyle w:val="BodyText"/>
        <w:spacing w:before="120" w:line="240" w:lineRule="auto"/>
        <w:ind w:left="425"/>
        <w:rPr>
          <w:b/>
          <w:color w:val="auto"/>
          <w:sz w:val="22"/>
          <w:szCs w:val="22"/>
        </w:rPr>
      </w:pPr>
      <w:r w:rsidRPr="00E0661B">
        <w:rPr>
          <w:rStyle w:val="Emphasis"/>
          <w:b w:val="0"/>
          <w:color w:val="auto"/>
          <w:sz w:val="22"/>
          <w:szCs w:val="22"/>
        </w:rPr>
        <w:t xml:space="preserve"> </w:t>
      </w:r>
      <w:r w:rsidR="003E1B81" w:rsidRPr="00E0661B">
        <w:rPr>
          <w:rStyle w:val="Emphasis"/>
          <w:b w:val="0"/>
          <w:color w:val="auto"/>
          <w:sz w:val="22"/>
          <w:szCs w:val="22"/>
        </w:rPr>
        <w:t>К</w:t>
      </w:r>
      <w:r w:rsidR="003E1B81" w:rsidRPr="00E0661B">
        <w:rPr>
          <w:rStyle w:val="Emphasis"/>
          <w:b w:val="0"/>
          <w:color w:val="auto"/>
          <w:sz w:val="22"/>
          <w:szCs w:val="22"/>
          <w:lang w:val="sr-Latn-CS"/>
        </w:rPr>
        <w:t>онкурсна документација не садржи техничку</w:t>
      </w:r>
      <w:r w:rsidR="003E1B81" w:rsidRPr="00E0661B">
        <w:rPr>
          <w:rStyle w:val="st1"/>
          <w:b/>
          <w:color w:val="auto"/>
          <w:sz w:val="22"/>
          <w:szCs w:val="22"/>
          <w:lang w:val="sr-Latn-CS"/>
        </w:rPr>
        <w:t xml:space="preserve"> </w:t>
      </w:r>
      <w:r w:rsidR="003E1B81" w:rsidRPr="00E0661B">
        <w:rPr>
          <w:rStyle w:val="st1"/>
          <w:color w:val="auto"/>
          <w:sz w:val="22"/>
          <w:szCs w:val="22"/>
          <w:lang w:val="sr-Latn-CS"/>
        </w:rPr>
        <w:t>документацију и планове</w:t>
      </w:r>
      <w:r w:rsidR="003E1B81"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4" w:name="_Toc466242005"/>
      <w:r w:rsidRPr="00E0661B">
        <w:rPr>
          <w:rFonts w:ascii="Times New Roman" w:hAnsi="Times New Roman"/>
          <w:sz w:val="22"/>
          <w:szCs w:val="22"/>
        </w:rPr>
        <w:t>4. УСЛОВИ ЗА УЧЕШЋЕ У ПОСТУПКУ ЈАВНЕ НАБАВКЕ ИЗ ЧЛАНА 75.</w:t>
      </w:r>
      <w:r w:rsidR="003B1A9A">
        <w:rPr>
          <w:rFonts w:ascii="Times New Roman" w:hAnsi="Times New Roman"/>
          <w:sz w:val="22"/>
          <w:szCs w:val="22"/>
        </w:rPr>
        <w:t xml:space="preserve"> И 76.</w:t>
      </w:r>
      <w:r w:rsidRPr="00E0661B">
        <w:rPr>
          <w:rFonts w:ascii="Times New Roman" w:hAnsi="Times New Roman"/>
          <w:sz w:val="22"/>
          <w:szCs w:val="22"/>
        </w:rPr>
        <w:t xml:space="preserve"> ЗАКОНА О ЈАВНИМ НАБАВКАМА И УПУТСТВО КАКО СЕ ДОКАЗУЈЕ ИСПУЊЕНОСТ ТИХ УСЛОВА</w:t>
      </w:r>
      <w:bookmarkEnd w:id="4"/>
    </w:p>
    <w:p w:rsidR="004E19FE" w:rsidRDefault="002B6534" w:rsidP="004E19FE">
      <w:pPr>
        <w:pStyle w:val="ListParagraph"/>
        <w:spacing w:before="120" w:after="120"/>
        <w:ind w:left="425"/>
        <w:jc w:val="both"/>
        <w:rPr>
          <w:sz w:val="22"/>
          <w:szCs w:val="22"/>
          <w:lang w:val="sr-Cyrl-CS"/>
        </w:rPr>
      </w:pPr>
      <w:r w:rsidRPr="00E0661B">
        <w:rPr>
          <w:iCs/>
          <w:sz w:val="22"/>
          <w:szCs w:val="22"/>
        </w:rPr>
        <w:t xml:space="preserve">Право на учешће у поступку предметне јавне набавке има понуђач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b/>
          <w:sz w:val="22"/>
          <w:szCs w:val="22"/>
          <w:lang w:val="sr-Cyrl-CS"/>
        </w:rPr>
        <w:t xml:space="preserve"> </w:t>
      </w:r>
      <w:r w:rsidRPr="00E0661B">
        <w:rPr>
          <w:sz w:val="22"/>
          <w:szCs w:val="22"/>
        </w:rPr>
        <w:t xml:space="preserve">за учешће у поступку предметне јавне набавке, </w:t>
      </w:r>
      <w:r w:rsidRPr="00E0661B">
        <w:rPr>
          <w:sz w:val="22"/>
          <w:szCs w:val="22"/>
          <w:lang w:val="sr-Cyrl-CS"/>
        </w:rPr>
        <w:t xml:space="preserve">понуђач доказује на начин дефинисан у следећој табели, </w:t>
      </w:r>
      <w:r w:rsidRPr="00CB1984">
        <w:rPr>
          <w:sz w:val="22"/>
          <w:szCs w:val="22"/>
          <w:lang w:val="sr-Cyrl-CS"/>
        </w:rPr>
        <w:t>и то:</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482"/>
        <w:gridCol w:w="4585"/>
      </w:tblGrid>
      <w:tr w:rsidR="004E19FE" w:rsidRPr="00E0661B" w:rsidTr="00420703">
        <w:trPr>
          <w:trHeight w:val="425"/>
        </w:trPr>
        <w:tc>
          <w:tcPr>
            <w:tcW w:w="245" w:type="pct"/>
            <w:shd w:val="clear" w:color="auto" w:fill="BFBFBF" w:themeFill="background1" w:themeFillShade="BF"/>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351"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404"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4E19FE" w:rsidRPr="00E0661B" w:rsidTr="00420703">
        <w:trPr>
          <w:trHeight w:val="425"/>
        </w:trPr>
        <w:tc>
          <w:tcPr>
            <w:tcW w:w="245"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351" w:type="pct"/>
            <w:shd w:val="clear" w:color="auto" w:fill="auto"/>
          </w:tcPr>
          <w:p w:rsidR="00B66B59" w:rsidRPr="00E0661B" w:rsidRDefault="002B6534" w:rsidP="005F5DBB">
            <w:pPr>
              <w:spacing w:before="120" w:after="120"/>
              <w:jc w:val="both"/>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Pr="00E0661B">
              <w:rPr>
                <w:iCs/>
                <w:sz w:val="22"/>
                <w:szCs w:val="22"/>
                <w:lang w:val="sr-Cyrl-CS"/>
              </w:rPr>
              <w:t xml:space="preserve"> </w:t>
            </w:r>
            <w:r w:rsidRPr="00E0661B">
              <w:rPr>
                <w:i/>
                <w:iCs/>
                <w:sz w:val="22"/>
                <w:szCs w:val="22"/>
                <w:lang w:val="sr-Cyrl-CS"/>
              </w:rPr>
              <w:t>(чл. 75. ст. 1. тач. 1) ЗЈН);</w:t>
            </w:r>
          </w:p>
        </w:tc>
        <w:tc>
          <w:tcPr>
            <w:tcW w:w="2404" w:type="pct"/>
            <w:vMerge w:val="restart"/>
            <w:shd w:val="clear" w:color="auto" w:fill="auto"/>
          </w:tcPr>
          <w:p w:rsidR="002B6534" w:rsidRPr="00E0661B" w:rsidRDefault="00CB1984" w:rsidP="005F5DBB">
            <w:pPr>
              <w:pStyle w:val="ListParagraph"/>
              <w:spacing w:before="120"/>
              <w:ind w:left="0"/>
              <w:jc w:val="both"/>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sidR="002B6534" w:rsidRPr="00E0661B">
              <w:rPr>
                <w:i/>
                <w:sz w:val="22"/>
                <w:szCs w:val="22"/>
                <w:lang w:val="sr-Cyrl-CS"/>
              </w:rPr>
              <w:t xml:space="preserve"> </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4E19FE" w:rsidRPr="00E0661B" w:rsidTr="00420703">
        <w:trPr>
          <w:trHeight w:val="425"/>
        </w:trPr>
        <w:tc>
          <w:tcPr>
            <w:tcW w:w="245"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351" w:type="pct"/>
            <w:shd w:val="clear" w:color="auto" w:fill="auto"/>
          </w:tcPr>
          <w:p w:rsidR="002B6534" w:rsidRPr="00E0661B" w:rsidRDefault="002B6534" w:rsidP="004E19FE">
            <w:pPr>
              <w:contextualSpacing/>
              <w:jc w:val="both"/>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61B">
              <w:rPr>
                <w:sz w:val="22"/>
                <w:szCs w:val="22"/>
                <w:lang w:val="sr-Cyrl-CS"/>
              </w:rPr>
              <w:t xml:space="preserve"> </w:t>
            </w:r>
            <w:r w:rsidRPr="00E0661B">
              <w:rPr>
                <w:i/>
                <w:iCs/>
                <w:sz w:val="22"/>
                <w:szCs w:val="22"/>
                <w:lang w:val="sr-Cyrl-CS"/>
              </w:rPr>
              <w:t>(чл. 75. ст. 1. тач. 2) ЗЈН);</w:t>
            </w:r>
          </w:p>
        </w:tc>
        <w:tc>
          <w:tcPr>
            <w:tcW w:w="2404" w:type="pct"/>
            <w:vMerge/>
            <w:shd w:val="clear" w:color="auto" w:fill="auto"/>
          </w:tcPr>
          <w:p w:rsidR="002B6534" w:rsidRPr="00E0661B" w:rsidRDefault="002B6534" w:rsidP="002B6534">
            <w:pPr>
              <w:jc w:val="both"/>
              <w:rPr>
                <w:color w:val="FF0000"/>
                <w:sz w:val="22"/>
                <w:szCs w:val="22"/>
              </w:rPr>
            </w:pPr>
          </w:p>
        </w:tc>
      </w:tr>
      <w:tr w:rsidR="004E19FE" w:rsidRPr="00E0661B" w:rsidTr="00420703">
        <w:trPr>
          <w:trHeight w:val="425"/>
        </w:trPr>
        <w:tc>
          <w:tcPr>
            <w:tcW w:w="245"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351" w:type="pct"/>
            <w:shd w:val="clear" w:color="auto" w:fill="auto"/>
          </w:tcPr>
          <w:p w:rsidR="002B6534" w:rsidRPr="00E0661B" w:rsidRDefault="002B6534" w:rsidP="004E19FE">
            <w:pPr>
              <w:contextualSpacing/>
              <w:jc w:val="both"/>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404" w:type="pct"/>
            <w:vMerge/>
            <w:shd w:val="clear" w:color="auto" w:fill="auto"/>
          </w:tcPr>
          <w:p w:rsidR="002B6534" w:rsidRPr="00E0661B" w:rsidRDefault="002B6534" w:rsidP="002B6534">
            <w:pPr>
              <w:jc w:val="both"/>
              <w:rPr>
                <w:color w:val="FF0000"/>
                <w:sz w:val="22"/>
                <w:szCs w:val="22"/>
              </w:rPr>
            </w:pPr>
          </w:p>
        </w:tc>
      </w:tr>
      <w:tr w:rsidR="004E19FE" w:rsidRPr="00E0661B" w:rsidTr="00420703">
        <w:trPr>
          <w:trHeight w:val="425"/>
        </w:trPr>
        <w:tc>
          <w:tcPr>
            <w:tcW w:w="245"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351" w:type="pct"/>
            <w:shd w:val="clear" w:color="auto" w:fill="auto"/>
          </w:tcPr>
          <w:p w:rsidR="002B6534" w:rsidRPr="00E0661B" w:rsidRDefault="002B6534" w:rsidP="004E19FE">
            <w:pPr>
              <w:contextualSpacing/>
              <w:jc w:val="both"/>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E0661B">
              <w:rPr>
                <w:i/>
                <w:iCs/>
                <w:sz w:val="22"/>
                <w:szCs w:val="22"/>
                <w:lang w:val="sr-Cyrl-CS"/>
              </w:rPr>
              <w:t>чл. 75. ст. 2. ЗЈН).</w:t>
            </w:r>
          </w:p>
        </w:tc>
        <w:tc>
          <w:tcPr>
            <w:tcW w:w="2404" w:type="pct"/>
            <w:shd w:val="clear" w:color="auto" w:fill="auto"/>
          </w:tcPr>
          <w:p w:rsidR="002B6534" w:rsidRPr="00E0661B" w:rsidRDefault="00CB1984" w:rsidP="00E14F5A">
            <w:pPr>
              <w:pStyle w:val="ListParagraph"/>
              <w:ind w:left="0"/>
              <w:jc w:val="both"/>
              <w:rPr>
                <w:sz w:val="22"/>
                <w:szCs w:val="22"/>
              </w:rPr>
            </w:pPr>
            <w:r w:rsidRPr="00CB1984">
              <w:rPr>
                <w:sz w:val="22"/>
                <w:szCs w:val="22"/>
              </w:rPr>
              <w:t>Изјава</w:t>
            </w:r>
            <w:r w:rsidR="00FF5BB5" w:rsidRPr="00E0661B">
              <w:rPr>
                <w:color w:val="FF0000"/>
                <w:sz w:val="22"/>
                <w:szCs w:val="22"/>
                <w:lang w:val="sr-Cyrl-CS"/>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FF5BB5" w:rsidRPr="00E0661B">
              <w:rPr>
                <w:i/>
                <w:sz w:val="22"/>
                <w:szCs w:val="22"/>
                <w:lang w:val="sr-Cyrl-CS"/>
              </w:rPr>
              <w:t xml:space="preserve"> </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p>
        </w:tc>
      </w:tr>
      <w:tr w:rsidR="00420703" w:rsidRPr="00E0661B" w:rsidTr="00420703">
        <w:trPr>
          <w:trHeight w:val="425"/>
        </w:trPr>
        <w:tc>
          <w:tcPr>
            <w:tcW w:w="2596" w:type="pct"/>
            <w:gridSpan w:val="2"/>
            <w:shd w:val="clear" w:color="auto" w:fill="BFBFBF" w:themeFill="background1" w:themeFillShade="BF"/>
            <w:vAlign w:val="center"/>
          </w:tcPr>
          <w:p w:rsidR="00420703" w:rsidRPr="00E0661B" w:rsidRDefault="00420703" w:rsidP="006736DD">
            <w:pPr>
              <w:jc w:val="center"/>
              <w:rPr>
                <w:sz w:val="22"/>
                <w:szCs w:val="22"/>
                <w:lang w:val="sr-Cyrl-CS"/>
              </w:rPr>
            </w:pPr>
            <w:r w:rsidRPr="007E52D4">
              <w:rPr>
                <w:caps/>
                <w:sz w:val="22"/>
                <w:szCs w:val="22"/>
                <w:lang w:val="sr-Cyrl-CS"/>
              </w:rPr>
              <w:lastRenderedPageBreak/>
              <w:t>Додатни</w:t>
            </w:r>
            <w:r w:rsidRPr="00E0661B">
              <w:rPr>
                <w:sz w:val="22"/>
                <w:szCs w:val="22"/>
                <w:lang w:val="sr-Cyrl-CS"/>
              </w:rPr>
              <w:t xml:space="preserve"> УСЛОВИ</w:t>
            </w:r>
            <w:r>
              <w:rPr>
                <w:sz w:val="22"/>
                <w:szCs w:val="22"/>
                <w:lang w:val="sr-Cyrl-CS"/>
              </w:rPr>
              <w:t>*</w:t>
            </w:r>
          </w:p>
        </w:tc>
        <w:tc>
          <w:tcPr>
            <w:tcW w:w="2404" w:type="pct"/>
            <w:shd w:val="clear" w:color="auto" w:fill="BFBFBF" w:themeFill="background1" w:themeFillShade="BF"/>
            <w:vAlign w:val="center"/>
          </w:tcPr>
          <w:p w:rsidR="00420703" w:rsidRPr="00E0661B" w:rsidRDefault="00420703" w:rsidP="006736DD">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420703" w:rsidRPr="00E0661B" w:rsidTr="00420703">
        <w:trPr>
          <w:trHeight w:val="425"/>
        </w:trPr>
        <w:tc>
          <w:tcPr>
            <w:tcW w:w="2596" w:type="pct"/>
            <w:gridSpan w:val="2"/>
            <w:shd w:val="clear" w:color="auto" w:fill="auto"/>
          </w:tcPr>
          <w:p w:rsidR="00420703" w:rsidRPr="00420703" w:rsidRDefault="00420703" w:rsidP="006736DD">
            <w:pPr>
              <w:snapToGrid w:val="0"/>
              <w:ind w:left="33"/>
              <w:jc w:val="both"/>
              <w:rPr>
                <w:sz w:val="22"/>
                <w:szCs w:val="22"/>
                <w:lang w:val="sr-Cyrl-CS"/>
              </w:rPr>
            </w:pPr>
            <w:r w:rsidRPr="00420703">
              <w:rPr>
                <w:spacing w:val="-5"/>
                <w:sz w:val="22"/>
                <w:szCs w:val="22"/>
              </w:rPr>
              <w:t xml:space="preserve">Да располаже неопходним пословним капацитетом: </w:t>
            </w:r>
          </w:p>
          <w:p w:rsidR="00420703" w:rsidRPr="00420703" w:rsidRDefault="00420703" w:rsidP="006736DD">
            <w:pPr>
              <w:ind w:left="33"/>
              <w:jc w:val="both"/>
              <w:rPr>
                <w:i/>
                <w:iCs/>
                <w:sz w:val="22"/>
                <w:szCs w:val="22"/>
                <w:lang w:val="sr-Cyrl-CS"/>
              </w:rPr>
            </w:pPr>
            <w:r w:rsidRPr="00420703">
              <w:rPr>
                <w:noProof/>
                <w:sz w:val="22"/>
                <w:szCs w:val="22"/>
                <w:shd w:val="clear" w:color="auto" w:fill="FFFFFF"/>
              </w:rPr>
              <w:t xml:space="preserve">Да је понуђач </w:t>
            </w:r>
            <w:r w:rsidRPr="00420703">
              <w:rPr>
                <w:sz w:val="22"/>
                <w:szCs w:val="22"/>
              </w:rPr>
              <w:t>овлашћен од произвођача софтвера за одржавање софтвера</w:t>
            </w:r>
          </w:p>
        </w:tc>
        <w:tc>
          <w:tcPr>
            <w:tcW w:w="2404" w:type="pct"/>
            <w:shd w:val="clear" w:color="auto" w:fill="auto"/>
          </w:tcPr>
          <w:p w:rsidR="00420703" w:rsidRPr="00420703" w:rsidRDefault="00420703" w:rsidP="00420703">
            <w:pPr>
              <w:snapToGrid w:val="0"/>
              <w:ind w:left="-84"/>
              <w:jc w:val="both"/>
              <w:rPr>
                <w:sz w:val="22"/>
                <w:szCs w:val="22"/>
              </w:rPr>
            </w:pPr>
            <w:r w:rsidRPr="00420703">
              <w:rPr>
                <w:noProof/>
                <w:sz w:val="22"/>
                <w:szCs w:val="22"/>
                <w:shd w:val="clear" w:color="auto" w:fill="FFFFFF"/>
              </w:rPr>
              <w:t>О</w:t>
            </w:r>
            <w:r w:rsidRPr="00420703">
              <w:rPr>
                <w:sz w:val="22"/>
                <w:szCs w:val="22"/>
              </w:rPr>
              <w:t xml:space="preserve">влашћење од произвођача софтвера ESRI </w:t>
            </w:r>
            <w:r w:rsidRPr="00420703">
              <w:rPr>
                <w:noProof/>
                <w:sz w:val="22"/>
                <w:szCs w:val="22"/>
                <w:shd w:val="clear" w:color="auto" w:fill="FFFFFF"/>
              </w:rPr>
              <w:t>(са преводом на српски језик)</w:t>
            </w:r>
            <w:r w:rsidRPr="00420703">
              <w:rPr>
                <w:sz w:val="22"/>
                <w:szCs w:val="22"/>
              </w:rPr>
              <w:t xml:space="preserve"> да је понуђач овлашћен за одржавање софтвера.</w:t>
            </w:r>
          </w:p>
        </w:tc>
      </w:tr>
      <w:tr w:rsidR="00420703" w:rsidRPr="00E0661B" w:rsidTr="00420703">
        <w:trPr>
          <w:trHeight w:val="425"/>
        </w:trPr>
        <w:tc>
          <w:tcPr>
            <w:tcW w:w="2596" w:type="pct"/>
            <w:gridSpan w:val="2"/>
            <w:shd w:val="clear" w:color="auto" w:fill="auto"/>
          </w:tcPr>
          <w:p w:rsidR="00420703" w:rsidRPr="00420703" w:rsidRDefault="00420703" w:rsidP="006736DD">
            <w:pPr>
              <w:shd w:val="clear" w:color="auto" w:fill="FFFFFF"/>
              <w:snapToGrid w:val="0"/>
              <w:ind w:left="33"/>
              <w:jc w:val="both"/>
              <w:rPr>
                <w:bCs/>
                <w:sz w:val="22"/>
                <w:szCs w:val="22"/>
              </w:rPr>
            </w:pPr>
            <w:r w:rsidRPr="00420703">
              <w:rPr>
                <w:bCs/>
                <w:sz w:val="22"/>
                <w:szCs w:val="22"/>
                <w:lang w:val="sr-Cyrl-CS"/>
              </w:rPr>
              <w:t>Да</w:t>
            </w:r>
            <w:r w:rsidRPr="00420703">
              <w:rPr>
                <w:bCs/>
                <w:sz w:val="22"/>
                <w:szCs w:val="22"/>
              </w:rPr>
              <w:t xml:space="preserve"> </w:t>
            </w:r>
            <w:r w:rsidRPr="00420703">
              <w:rPr>
                <w:bCs/>
                <w:sz w:val="22"/>
                <w:szCs w:val="22"/>
                <w:lang w:val="sr-Cyrl-CS"/>
              </w:rPr>
              <w:t>располаже довољним кадровским капацитетом:</w:t>
            </w:r>
          </w:p>
          <w:p w:rsidR="00420703" w:rsidRPr="00420703" w:rsidRDefault="00420703" w:rsidP="006736DD">
            <w:pPr>
              <w:shd w:val="clear" w:color="auto" w:fill="FFFFFF"/>
              <w:snapToGrid w:val="0"/>
              <w:ind w:left="33"/>
              <w:jc w:val="both"/>
              <w:rPr>
                <w:bCs/>
                <w:sz w:val="22"/>
                <w:szCs w:val="22"/>
              </w:rPr>
            </w:pPr>
            <w:r w:rsidRPr="00420703">
              <w:rPr>
                <w:bCs/>
                <w:sz w:val="22"/>
                <w:szCs w:val="22"/>
              </w:rPr>
              <w:t>Потребно је да понуђач има у радном односу на неодређено време, са пуним радним временом, стручњаке следећег профила:</w:t>
            </w:r>
          </w:p>
          <w:p w:rsidR="00420703" w:rsidRPr="00420703" w:rsidRDefault="00420703" w:rsidP="006736DD">
            <w:pPr>
              <w:shd w:val="clear" w:color="auto" w:fill="FFFFFF"/>
              <w:snapToGrid w:val="0"/>
              <w:ind w:left="175" w:hanging="175"/>
              <w:jc w:val="both"/>
              <w:rPr>
                <w:bCs/>
                <w:sz w:val="22"/>
                <w:szCs w:val="22"/>
              </w:rPr>
            </w:pPr>
            <w:r w:rsidRPr="00420703">
              <w:rPr>
                <w:bCs/>
                <w:sz w:val="22"/>
                <w:szCs w:val="22"/>
              </w:rPr>
              <w:t>- најмање 2 (два) дипл. инг. електротехнике,</w:t>
            </w:r>
          </w:p>
          <w:p w:rsidR="00420703" w:rsidRPr="00420703" w:rsidRDefault="00420703" w:rsidP="006736DD">
            <w:pPr>
              <w:shd w:val="clear" w:color="auto" w:fill="FFFFFF"/>
              <w:snapToGrid w:val="0"/>
              <w:jc w:val="both"/>
              <w:rPr>
                <w:bCs/>
                <w:sz w:val="22"/>
                <w:szCs w:val="22"/>
              </w:rPr>
            </w:pPr>
            <w:r w:rsidRPr="00420703">
              <w:rPr>
                <w:bCs/>
                <w:sz w:val="22"/>
                <w:szCs w:val="22"/>
              </w:rPr>
              <w:t>- најмање 2 (два) дипл. инг.  геодезије</w:t>
            </w:r>
          </w:p>
          <w:p w:rsidR="00420703" w:rsidRPr="00420703" w:rsidRDefault="00420703" w:rsidP="006736DD">
            <w:pPr>
              <w:shd w:val="clear" w:color="auto" w:fill="FFFFFF"/>
              <w:snapToGrid w:val="0"/>
              <w:ind w:left="175" w:hanging="175"/>
              <w:jc w:val="both"/>
              <w:rPr>
                <w:bCs/>
                <w:sz w:val="22"/>
                <w:szCs w:val="22"/>
              </w:rPr>
            </w:pPr>
            <w:r w:rsidRPr="00420703">
              <w:rPr>
                <w:bCs/>
                <w:sz w:val="22"/>
                <w:szCs w:val="22"/>
              </w:rPr>
              <w:t>- најмање 2 (два) дипл.</w:t>
            </w:r>
            <w:r w:rsidR="006736DD">
              <w:rPr>
                <w:bCs/>
                <w:sz w:val="22"/>
                <w:szCs w:val="22"/>
              </w:rPr>
              <w:t xml:space="preserve"> </w:t>
            </w:r>
            <w:r w:rsidRPr="00420703">
              <w:rPr>
                <w:bCs/>
                <w:sz w:val="22"/>
                <w:szCs w:val="22"/>
              </w:rPr>
              <w:t>просторна планера</w:t>
            </w:r>
          </w:p>
          <w:p w:rsidR="00420703" w:rsidRPr="00420703" w:rsidRDefault="00420703" w:rsidP="006736DD">
            <w:pPr>
              <w:shd w:val="clear" w:color="auto" w:fill="FFFFFF"/>
              <w:snapToGrid w:val="0"/>
              <w:ind w:left="33"/>
              <w:jc w:val="both"/>
              <w:rPr>
                <w:bCs/>
                <w:sz w:val="22"/>
                <w:szCs w:val="22"/>
              </w:rPr>
            </w:pPr>
            <w:r w:rsidRPr="00420703">
              <w:rPr>
                <w:bCs/>
                <w:sz w:val="22"/>
                <w:szCs w:val="22"/>
              </w:rPr>
              <w:t>Сви горе наведени запослени морају кумулативно поседовати сертификате које издаје произвођач софтвера из следећих области:</w:t>
            </w:r>
          </w:p>
          <w:p w:rsidR="00420703" w:rsidRPr="00420703" w:rsidRDefault="006736DD" w:rsidP="006736DD">
            <w:pPr>
              <w:shd w:val="clear" w:color="auto" w:fill="FFFFFF"/>
              <w:snapToGrid w:val="0"/>
              <w:ind w:left="175" w:hanging="142"/>
              <w:jc w:val="both"/>
              <w:rPr>
                <w:bCs/>
                <w:sz w:val="22"/>
                <w:szCs w:val="22"/>
              </w:rPr>
            </w:pPr>
            <w:r>
              <w:rPr>
                <w:bCs/>
                <w:sz w:val="22"/>
                <w:szCs w:val="22"/>
              </w:rPr>
              <w:t xml:space="preserve">- </w:t>
            </w:r>
            <w:r w:rsidR="00420703" w:rsidRPr="00420703">
              <w:rPr>
                <w:bCs/>
                <w:sz w:val="22"/>
                <w:szCs w:val="22"/>
              </w:rPr>
              <w:t>управљање подацима у вишекорисничким геобазама</w:t>
            </w:r>
          </w:p>
          <w:p w:rsidR="00420703" w:rsidRPr="00420703" w:rsidRDefault="006736DD" w:rsidP="006736DD">
            <w:pPr>
              <w:shd w:val="clear" w:color="auto" w:fill="FFFFFF"/>
              <w:snapToGrid w:val="0"/>
              <w:ind w:left="175" w:hanging="142"/>
              <w:jc w:val="both"/>
              <w:rPr>
                <w:bCs/>
                <w:sz w:val="22"/>
                <w:szCs w:val="22"/>
              </w:rPr>
            </w:pPr>
            <w:r>
              <w:rPr>
                <w:bCs/>
                <w:sz w:val="22"/>
                <w:szCs w:val="22"/>
              </w:rPr>
              <w:t xml:space="preserve">- </w:t>
            </w:r>
            <w:r w:rsidR="00420703" w:rsidRPr="00420703">
              <w:rPr>
                <w:bCs/>
                <w:sz w:val="22"/>
                <w:szCs w:val="22"/>
              </w:rPr>
              <w:t>контрола квалитета у раду са просторним подацима и картографијом.</w:t>
            </w:r>
          </w:p>
          <w:p w:rsidR="00420703" w:rsidRPr="00420703" w:rsidRDefault="00420703" w:rsidP="006736DD">
            <w:pPr>
              <w:contextualSpacing/>
              <w:jc w:val="both"/>
              <w:rPr>
                <w:i/>
                <w:spacing w:val="-2"/>
                <w:sz w:val="22"/>
                <w:szCs w:val="22"/>
              </w:rPr>
            </w:pPr>
            <w:r w:rsidRPr="00420703">
              <w:rPr>
                <w:i/>
                <w:spacing w:val="-2"/>
                <w:sz w:val="22"/>
                <w:szCs w:val="22"/>
              </w:rPr>
              <w:t xml:space="preserve">*(Додатни услови </w:t>
            </w:r>
            <w:r w:rsidRPr="00420703">
              <w:rPr>
                <w:i/>
                <w:spacing w:val="-2"/>
                <w:sz w:val="22"/>
                <w:szCs w:val="22"/>
                <w:lang w:val="sr-Cyrl-CS"/>
              </w:rPr>
              <w:t>одређени су сагласно члану 76. став 2. Закона о јавним набавкама)</w:t>
            </w:r>
          </w:p>
        </w:tc>
        <w:tc>
          <w:tcPr>
            <w:tcW w:w="2404" w:type="pct"/>
            <w:shd w:val="clear" w:color="auto" w:fill="auto"/>
          </w:tcPr>
          <w:p w:rsidR="00420703" w:rsidRPr="006736DD" w:rsidRDefault="00420703" w:rsidP="006736DD">
            <w:pPr>
              <w:shd w:val="clear" w:color="auto" w:fill="FFFFFF"/>
              <w:snapToGrid w:val="0"/>
              <w:ind w:left="-84"/>
              <w:jc w:val="both"/>
              <w:rPr>
                <w:sz w:val="22"/>
                <w:szCs w:val="22"/>
              </w:rPr>
            </w:pPr>
            <w:r w:rsidRPr="00420703">
              <w:rPr>
                <w:sz w:val="22"/>
                <w:szCs w:val="22"/>
                <w:lang w:val="sr-Cyrl-CS"/>
              </w:rPr>
              <w:t>Ф</w:t>
            </w:r>
            <w:r w:rsidRPr="00420703">
              <w:rPr>
                <w:sz w:val="22"/>
                <w:szCs w:val="22"/>
              </w:rPr>
              <w:t>отокопије радних књижица заједно са фотокопијом МА образца</w:t>
            </w:r>
            <w:r w:rsidRPr="00420703">
              <w:rPr>
                <w:sz w:val="22"/>
                <w:szCs w:val="22"/>
                <w:lang w:val="sr-Cyrl-CS"/>
              </w:rPr>
              <w:t xml:space="preserve"> Фонда ПИО</w:t>
            </w:r>
            <w:r w:rsidRPr="00420703">
              <w:rPr>
                <w:sz w:val="22"/>
                <w:szCs w:val="22"/>
              </w:rPr>
              <w:t xml:space="preserve"> за запослен</w:t>
            </w:r>
            <w:r w:rsidRPr="00420703">
              <w:rPr>
                <w:sz w:val="22"/>
                <w:szCs w:val="22"/>
                <w:lang w:val="sr-Cyrl-CS"/>
              </w:rPr>
              <w:t xml:space="preserve">е </w:t>
            </w:r>
            <w:r w:rsidRPr="00420703">
              <w:rPr>
                <w:sz w:val="22"/>
                <w:szCs w:val="22"/>
              </w:rPr>
              <w:t>(за сваког радника појединачно) из кога се види да је радник пријављен на пензијско и инвалидско осигурање</w:t>
            </w:r>
            <w:r w:rsidR="006736DD">
              <w:rPr>
                <w:sz w:val="22"/>
                <w:szCs w:val="22"/>
              </w:rPr>
              <w:t>.</w:t>
            </w:r>
          </w:p>
          <w:p w:rsidR="00420703" w:rsidRPr="00420703" w:rsidRDefault="00420703" w:rsidP="006736DD">
            <w:pPr>
              <w:shd w:val="clear" w:color="auto" w:fill="FFFFFF"/>
              <w:snapToGrid w:val="0"/>
              <w:ind w:left="-84"/>
              <w:jc w:val="both"/>
              <w:rPr>
                <w:bCs/>
                <w:sz w:val="22"/>
                <w:szCs w:val="22"/>
              </w:rPr>
            </w:pPr>
            <w:r w:rsidRPr="00420703">
              <w:rPr>
                <w:sz w:val="22"/>
                <w:szCs w:val="22"/>
              </w:rPr>
              <w:t xml:space="preserve">Копију </w:t>
            </w:r>
            <w:r w:rsidRPr="00420703">
              <w:rPr>
                <w:sz w:val="22"/>
                <w:szCs w:val="22"/>
                <w:lang w:val="sr-Cyrl-CS"/>
              </w:rPr>
              <w:t xml:space="preserve">сертификата </w:t>
            </w:r>
            <w:r w:rsidRPr="00420703">
              <w:rPr>
                <w:bCs/>
                <w:sz w:val="22"/>
                <w:szCs w:val="22"/>
              </w:rPr>
              <w:t xml:space="preserve">које издаје произвођач софтвера </w:t>
            </w:r>
            <w:r w:rsidRPr="00420703">
              <w:rPr>
                <w:bCs/>
                <w:sz w:val="22"/>
                <w:szCs w:val="22"/>
                <w:lang w:val="sr-Cyrl-CS"/>
              </w:rPr>
              <w:t>да с</w:t>
            </w:r>
            <w:r w:rsidRPr="00420703">
              <w:rPr>
                <w:bCs/>
                <w:sz w:val="22"/>
                <w:szCs w:val="22"/>
              </w:rPr>
              <w:t>ви горе наведени запослени кумулативно поседују сертификате које издаје произвођач софтвера и то из следећих области:</w:t>
            </w:r>
          </w:p>
          <w:p w:rsidR="00420703" w:rsidRPr="00420703" w:rsidRDefault="00420703" w:rsidP="006736DD">
            <w:pPr>
              <w:shd w:val="clear" w:color="auto" w:fill="FFFFFF"/>
              <w:snapToGrid w:val="0"/>
              <w:ind w:left="-84"/>
              <w:jc w:val="both"/>
              <w:rPr>
                <w:bCs/>
                <w:sz w:val="22"/>
                <w:szCs w:val="22"/>
              </w:rPr>
            </w:pPr>
            <w:r w:rsidRPr="00420703">
              <w:rPr>
                <w:bCs/>
                <w:sz w:val="22"/>
                <w:szCs w:val="22"/>
              </w:rPr>
              <w:t>-управљање подацима у вишекорисничким геобазама</w:t>
            </w:r>
          </w:p>
          <w:p w:rsidR="00420703" w:rsidRPr="00420703" w:rsidRDefault="006736DD" w:rsidP="006736DD">
            <w:pPr>
              <w:shd w:val="clear" w:color="auto" w:fill="FFFFFF"/>
              <w:snapToGrid w:val="0"/>
              <w:ind w:left="-84"/>
              <w:jc w:val="both"/>
              <w:rPr>
                <w:sz w:val="22"/>
                <w:szCs w:val="22"/>
              </w:rPr>
            </w:pPr>
            <w:r>
              <w:rPr>
                <w:bCs/>
                <w:sz w:val="22"/>
                <w:szCs w:val="22"/>
              </w:rPr>
              <w:t>-</w:t>
            </w:r>
            <w:r w:rsidR="00420703" w:rsidRPr="00420703">
              <w:rPr>
                <w:bCs/>
                <w:sz w:val="22"/>
                <w:szCs w:val="22"/>
              </w:rPr>
              <w:t>контрола квалитета у раду са просторним подацима и картографијом</w:t>
            </w:r>
          </w:p>
          <w:p w:rsidR="00420703" w:rsidRPr="00420703" w:rsidRDefault="00420703" w:rsidP="006736DD">
            <w:pPr>
              <w:pStyle w:val="ListParagraph"/>
              <w:ind w:left="0"/>
              <w:jc w:val="both"/>
              <w:rPr>
                <w:sz w:val="22"/>
                <w:szCs w:val="22"/>
              </w:rPr>
            </w:pPr>
          </w:p>
        </w:tc>
      </w:tr>
    </w:tbl>
    <w:p w:rsidR="005F5DBB" w:rsidRPr="005F5DBB" w:rsidRDefault="00865A7C" w:rsidP="00420703">
      <w:pPr>
        <w:pStyle w:val="ListParagraph"/>
        <w:numPr>
          <w:ilvl w:val="0"/>
          <w:numId w:val="30"/>
        </w:numPr>
        <w:spacing w:before="120"/>
        <w:ind w:left="709" w:hanging="284"/>
        <w:jc w:val="both"/>
        <w:rPr>
          <w:bCs/>
          <w:iCs/>
          <w:sz w:val="22"/>
          <w:szCs w:val="22"/>
        </w:rPr>
      </w:pPr>
      <w:r w:rsidRPr="005F5DBB">
        <w:rPr>
          <w:b/>
          <w:bCs/>
          <w:iCs/>
          <w:sz w:val="22"/>
          <w:szCs w:val="22"/>
        </w:rPr>
        <w:t>Уколико понуђач подноси понуду са подизвођачем</w:t>
      </w:r>
      <w:r w:rsidR="007A6475" w:rsidRPr="005F5DBB">
        <w:rPr>
          <w:b/>
          <w:bCs/>
          <w:iCs/>
          <w:sz w:val="22"/>
          <w:szCs w:val="22"/>
        </w:rPr>
        <w:t>,</w:t>
      </w:r>
      <w:r w:rsidRPr="005F5DBB">
        <w:rPr>
          <w:b/>
          <w:bCs/>
          <w:iCs/>
          <w:sz w:val="22"/>
          <w:szCs w:val="22"/>
        </w:rPr>
        <w:t xml:space="preserve"> </w:t>
      </w:r>
      <w:r w:rsidR="004E19FE" w:rsidRPr="005F5DBB">
        <w:rPr>
          <w:bCs/>
          <w:iCs/>
          <w:sz w:val="22"/>
          <w:szCs w:val="22"/>
        </w:rPr>
        <w:t>п</w:t>
      </w:r>
      <w:r w:rsidR="002B6534" w:rsidRPr="005F5DBB">
        <w:rPr>
          <w:bCs/>
          <w:iCs/>
          <w:sz w:val="22"/>
          <w:szCs w:val="22"/>
        </w:rPr>
        <w:t xml:space="preserve">одизвођач мора да испуњава обавезне услове из члана 75. став 1. тач. 1) до 4) </w:t>
      </w:r>
      <w:r w:rsidR="007A6475" w:rsidRPr="005F5DBB">
        <w:rPr>
          <w:bCs/>
          <w:iCs/>
          <w:sz w:val="22"/>
          <w:szCs w:val="22"/>
        </w:rPr>
        <w:t>и члана</w:t>
      </w:r>
      <w:r w:rsidR="000D29C3" w:rsidRPr="005F5DBB">
        <w:rPr>
          <w:bCs/>
          <w:iCs/>
          <w:sz w:val="22"/>
          <w:szCs w:val="22"/>
        </w:rPr>
        <w:t xml:space="preserve"> </w:t>
      </w:r>
      <w:r w:rsidR="007A6475" w:rsidRPr="005F5DBB">
        <w:rPr>
          <w:bCs/>
          <w:iCs/>
          <w:sz w:val="22"/>
          <w:szCs w:val="22"/>
        </w:rPr>
        <w:t>75. став 2</w:t>
      </w:r>
      <w:r w:rsidR="002B6534" w:rsidRPr="005F5DBB">
        <w:rPr>
          <w:bCs/>
          <w:iCs/>
          <w:sz w:val="22"/>
          <w:szCs w:val="22"/>
        </w:rPr>
        <w:t xml:space="preserve">. </w:t>
      </w:r>
      <w:r w:rsidR="007A6475" w:rsidRPr="005F5DBB">
        <w:rPr>
          <w:bCs/>
          <w:iCs/>
          <w:sz w:val="22"/>
          <w:szCs w:val="22"/>
        </w:rPr>
        <w:t xml:space="preserve">ЗЈН.  </w:t>
      </w:r>
      <w:r w:rsidR="000D29C3" w:rsidRPr="005F5DBB">
        <w:rPr>
          <w:bCs/>
          <w:iCs/>
          <w:sz w:val="22"/>
          <w:szCs w:val="22"/>
        </w:rPr>
        <w:t>П</w:t>
      </w:r>
      <w:r w:rsidR="002B6534" w:rsidRPr="005F5DBB">
        <w:rPr>
          <w:bCs/>
          <w:iCs/>
          <w:sz w:val="22"/>
          <w:szCs w:val="22"/>
        </w:rPr>
        <w:t xml:space="preserve">онуђач је дужан да </w:t>
      </w:r>
      <w:r w:rsidR="002B6534" w:rsidRPr="005F5DBB">
        <w:rPr>
          <w:bCs/>
          <w:iCs/>
          <w:sz w:val="22"/>
          <w:szCs w:val="22"/>
          <w:lang w:val="sr-Cyrl-CS"/>
        </w:rPr>
        <w:t xml:space="preserve">достави </w:t>
      </w:r>
      <w:r w:rsidR="0099119A" w:rsidRPr="005F5DBB">
        <w:rPr>
          <w:bCs/>
          <w:iCs/>
          <w:sz w:val="22"/>
          <w:szCs w:val="22"/>
          <w:lang w:val="sr-Cyrl-CS"/>
        </w:rPr>
        <w:t xml:space="preserve">Изјаву </w:t>
      </w:r>
      <w:r w:rsidR="002B6534" w:rsidRPr="005F5DBB">
        <w:rPr>
          <w:bCs/>
          <w:iCs/>
          <w:sz w:val="22"/>
          <w:szCs w:val="22"/>
        </w:rPr>
        <w:t>подизвођача</w:t>
      </w:r>
      <w:r w:rsidR="004E1F68" w:rsidRPr="005F5DBB">
        <w:rPr>
          <w:sz w:val="22"/>
          <w:szCs w:val="22"/>
        </w:rPr>
        <w:t xml:space="preserve"> о испуњености услова из члана 75. ст. 1 тача 1-4 Закона (Образац 6.5 конкурсне документације)</w:t>
      </w:r>
      <w:r w:rsidR="007A6475" w:rsidRPr="005F5DBB">
        <w:rPr>
          <w:sz w:val="22"/>
          <w:szCs w:val="22"/>
        </w:rPr>
        <w:t xml:space="preserve"> и </w:t>
      </w:r>
      <w:r w:rsidR="007A6475" w:rsidRPr="005F5DBB">
        <w:rPr>
          <w:bCs/>
          <w:iCs/>
          <w:sz w:val="22"/>
          <w:szCs w:val="22"/>
          <w:lang w:val="sr-Cyrl-CS"/>
        </w:rPr>
        <w:t xml:space="preserve">Изјаву </w:t>
      </w:r>
      <w:r w:rsidR="007A6475" w:rsidRPr="005F5DBB">
        <w:rPr>
          <w:bCs/>
          <w:iCs/>
          <w:sz w:val="22"/>
          <w:szCs w:val="22"/>
        </w:rPr>
        <w:t>подизвођача</w:t>
      </w:r>
      <w:r w:rsidR="007A6475" w:rsidRPr="005F5DBB">
        <w:rPr>
          <w:sz w:val="22"/>
          <w:szCs w:val="22"/>
        </w:rPr>
        <w:t xml:space="preserve"> о испуњености услова из члана 75. ст. 2. Закона (Образац 6.6 конкурсне документације)</w:t>
      </w:r>
      <w:r w:rsidR="002B6534" w:rsidRPr="005F5DBB">
        <w:rPr>
          <w:sz w:val="22"/>
          <w:szCs w:val="22"/>
          <w:lang w:val="sr-Cyrl-CS"/>
        </w:rPr>
        <w:t>,</w:t>
      </w:r>
      <w:r w:rsidR="002B6534" w:rsidRPr="005F5DBB">
        <w:rPr>
          <w:bCs/>
          <w:iCs/>
          <w:sz w:val="22"/>
          <w:szCs w:val="22"/>
        </w:rPr>
        <w:t xml:space="preserve"> потписан</w:t>
      </w:r>
      <w:r w:rsidR="007A6475" w:rsidRPr="005F5DBB">
        <w:rPr>
          <w:bCs/>
          <w:iCs/>
          <w:sz w:val="22"/>
          <w:szCs w:val="22"/>
        </w:rPr>
        <w:t>е</w:t>
      </w:r>
      <w:r w:rsidR="002B6534" w:rsidRPr="005F5DBB">
        <w:rPr>
          <w:bCs/>
          <w:iCs/>
          <w:sz w:val="22"/>
          <w:szCs w:val="22"/>
        </w:rPr>
        <w:t xml:space="preserve"> од стране овлашћеног лица подизвођача и оверен</w:t>
      </w:r>
      <w:r w:rsidR="007A6475" w:rsidRPr="005F5DBB">
        <w:rPr>
          <w:bCs/>
          <w:iCs/>
          <w:sz w:val="22"/>
          <w:szCs w:val="22"/>
        </w:rPr>
        <w:t>е</w:t>
      </w:r>
      <w:r w:rsidR="002B6534" w:rsidRPr="005F5DBB">
        <w:rPr>
          <w:bCs/>
          <w:iCs/>
          <w:sz w:val="22"/>
          <w:szCs w:val="22"/>
        </w:rPr>
        <w:t xml:space="preserve"> печатом. </w:t>
      </w:r>
    </w:p>
    <w:p w:rsidR="002B6534" w:rsidRPr="005F5DBB" w:rsidRDefault="002B6534" w:rsidP="005F5DBB">
      <w:pPr>
        <w:pStyle w:val="ListParagraph"/>
        <w:numPr>
          <w:ilvl w:val="0"/>
          <w:numId w:val="30"/>
        </w:numPr>
        <w:spacing w:before="80" w:after="120"/>
        <w:ind w:left="709" w:hanging="284"/>
        <w:jc w:val="both"/>
        <w:rPr>
          <w:bCs/>
          <w:iCs/>
          <w:sz w:val="22"/>
          <w:szCs w:val="22"/>
        </w:rPr>
      </w:pPr>
      <w:r w:rsidRPr="005F5DBB">
        <w:rPr>
          <w:b/>
          <w:bCs/>
          <w:iCs/>
          <w:sz w:val="22"/>
          <w:szCs w:val="22"/>
        </w:rPr>
        <w:t>Уколико понуду подноси група понуђача</w:t>
      </w:r>
      <w:r w:rsidRPr="005F5DBB">
        <w:rPr>
          <w:bCs/>
          <w:iCs/>
          <w:sz w:val="22"/>
          <w:szCs w:val="22"/>
        </w:rPr>
        <w:t xml:space="preserve">, </w:t>
      </w:r>
      <w:r w:rsidR="004643C1" w:rsidRPr="005F5DBB">
        <w:rPr>
          <w:bCs/>
          <w:iCs/>
          <w:sz w:val="22"/>
          <w:szCs w:val="22"/>
        </w:rPr>
        <w:t>у складу са чланом 80. ЗЈН,</w:t>
      </w:r>
      <w:r w:rsidR="004643C1" w:rsidRPr="005F5DBB">
        <w:rPr>
          <w:b/>
          <w:bCs/>
          <w:iCs/>
          <w:sz w:val="22"/>
          <w:szCs w:val="22"/>
        </w:rPr>
        <w:t xml:space="preserve"> </w:t>
      </w:r>
      <w:r w:rsidRPr="005F5DBB">
        <w:rPr>
          <w:bCs/>
          <w:iCs/>
          <w:sz w:val="22"/>
          <w:szCs w:val="22"/>
        </w:rPr>
        <w:t>сваки понуђач из групе понуђача мора да испуни обавезне услове из члан</w:t>
      </w:r>
      <w:r w:rsidR="00050B62" w:rsidRPr="005F5DBB">
        <w:rPr>
          <w:bCs/>
          <w:iCs/>
          <w:sz w:val="22"/>
          <w:szCs w:val="22"/>
        </w:rPr>
        <w:t>а 75. став 1. тач. 1) до 4) ЗЈН</w:t>
      </w:r>
      <w:r w:rsidR="000D29C3" w:rsidRPr="005F5DBB">
        <w:rPr>
          <w:bCs/>
          <w:iCs/>
          <w:sz w:val="22"/>
          <w:szCs w:val="22"/>
        </w:rPr>
        <w:t xml:space="preserve"> и члана 75. став 2.</w:t>
      </w:r>
      <w:r w:rsidRPr="005F5DBB">
        <w:rPr>
          <w:bCs/>
          <w:iCs/>
          <w:sz w:val="22"/>
          <w:szCs w:val="22"/>
        </w:rPr>
        <w:t xml:space="preserve">. У том случају </w:t>
      </w:r>
      <w:r w:rsidR="0099119A" w:rsidRPr="005F5DBB">
        <w:rPr>
          <w:bCs/>
          <w:iCs/>
          <w:sz w:val="22"/>
          <w:szCs w:val="22"/>
        </w:rPr>
        <w:t xml:space="preserve">Изјава </w:t>
      </w:r>
      <w:r w:rsidR="00050B62" w:rsidRPr="005F5DBB">
        <w:rPr>
          <w:bCs/>
          <w:iCs/>
          <w:sz w:val="22"/>
          <w:szCs w:val="22"/>
        </w:rPr>
        <w:t xml:space="preserve">о </w:t>
      </w:r>
      <w:r w:rsidR="004E1F68" w:rsidRPr="005F5DBB">
        <w:rPr>
          <w:sz w:val="22"/>
          <w:szCs w:val="22"/>
        </w:rPr>
        <w:t>испуњености услова из члана 75. ст. 1 тача 1-4 Закона (Образац 6.5 конкурсне документације)</w:t>
      </w:r>
      <w:r w:rsidR="004E1F68" w:rsidRPr="005F5DBB">
        <w:rPr>
          <w:sz w:val="22"/>
          <w:szCs w:val="22"/>
          <w:lang w:val="sr-Cyrl-CS"/>
        </w:rPr>
        <w:t xml:space="preserve"> </w:t>
      </w:r>
      <w:r w:rsidR="000D29C3" w:rsidRPr="005F5DBB">
        <w:rPr>
          <w:sz w:val="22"/>
          <w:szCs w:val="22"/>
        </w:rPr>
        <w:t xml:space="preserve">и </w:t>
      </w:r>
      <w:r w:rsidR="000D29C3" w:rsidRPr="005F5DBB">
        <w:rPr>
          <w:bCs/>
          <w:iCs/>
          <w:sz w:val="22"/>
          <w:szCs w:val="22"/>
          <w:lang w:val="sr-Cyrl-CS"/>
        </w:rPr>
        <w:t xml:space="preserve">Изјава </w:t>
      </w:r>
      <w:r w:rsidR="000D29C3" w:rsidRPr="005F5DBB">
        <w:rPr>
          <w:sz w:val="22"/>
          <w:szCs w:val="22"/>
        </w:rPr>
        <w:t xml:space="preserve">о испуњености услова из члана 75. ст. 2. Закона (Образац 6.6 конкурсне документације) </w:t>
      </w:r>
      <w:r w:rsidRPr="005F5DBB">
        <w:rPr>
          <w:bCs/>
          <w:iCs/>
          <w:sz w:val="22"/>
          <w:szCs w:val="22"/>
        </w:rPr>
        <w:t xml:space="preserve">мора бити потписана од стране овлашћеног лица сваког понуђача из групе понуђача и оверена печатом. </w:t>
      </w:r>
    </w:p>
    <w:p w:rsidR="002B6534" w:rsidRPr="002B6534" w:rsidRDefault="002B6534" w:rsidP="005F5DBB">
      <w:pPr>
        <w:pStyle w:val="ListParagraph"/>
        <w:suppressAutoHyphens/>
        <w:ind w:left="425"/>
        <w:jc w:val="both"/>
        <w:rPr>
          <w:bCs/>
          <w:iCs/>
          <w:sz w:val="22"/>
          <w:szCs w:val="22"/>
          <w:lang w:val="sr-Cyrl-CS"/>
        </w:rPr>
      </w:pPr>
      <w:r w:rsidRPr="002B6534">
        <w:rPr>
          <w:bCs/>
          <w:iCs/>
          <w:sz w:val="22"/>
          <w:szCs w:val="22"/>
        </w:rPr>
        <w:t xml:space="preserve">Наручилац може пре доношења </w:t>
      </w:r>
      <w:r w:rsidR="00FD7E2C">
        <w:rPr>
          <w:bCs/>
          <w:iCs/>
          <w:sz w:val="22"/>
          <w:szCs w:val="22"/>
        </w:rPr>
        <w:t>O</w:t>
      </w:r>
      <w:r w:rsidRPr="002B6534">
        <w:rPr>
          <w:bCs/>
          <w:iCs/>
          <w:sz w:val="22"/>
          <w:szCs w:val="22"/>
        </w:rPr>
        <w:t>длуке о додели уговора да зат</w:t>
      </w:r>
      <w:r w:rsidRPr="002B6534">
        <w:rPr>
          <w:bCs/>
          <w:iCs/>
          <w:sz w:val="22"/>
          <w:szCs w:val="22"/>
          <w:lang w:val="sr-Cyrl-CS"/>
        </w:rPr>
        <w:t xml:space="preserve">ражи </w:t>
      </w:r>
      <w:r w:rsidRPr="002B6534">
        <w:rPr>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2B6534">
        <w:rPr>
          <w:bCs/>
          <w:iCs/>
          <w:sz w:val="22"/>
          <w:szCs w:val="22"/>
          <w:lang w:val="sr-Cyrl-CS"/>
        </w:rPr>
        <w:t xml:space="preserve"> </w:t>
      </w:r>
      <w:r w:rsidRPr="002B653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B6534">
        <w:rPr>
          <w:bCs/>
          <w:sz w:val="22"/>
          <w:szCs w:val="22"/>
        </w:rPr>
        <w:t>т</w:t>
      </w:r>
      <w:r w:rsidRPr="002B6534">
        <w:rPr>
          <w:bCs/>
          <w:sz w:val="22"/>
          <w:szCs w:val="22"/>
          <w:lang w:val="sr-Cyrl-CS"/>
        </w:rPr>
        <w:t>љиву.</w:t>
      </w:r>
      <w:r w:rsidRPr="002B6534">
        <w:rPr>
          <w:bCs/>
          <w:iCs/>
          <w:sz w:val="22"/>
          <w:szCs w:val="22"/>
          <w:lang w:val="sr-Cyrl-CS"/>
        </w:rPr>
        <w:t xml:space="preserve"> </w:t>
      </w:r>
    </w:p>
    <w:p w:rsidR="002B6534" w:rsidRPr="002B6534" w:rsidRDefault="002B6534" w:rsidP="005F5DBB">
      <w:pPr>
        <w:pStyle w:val="ListParagraph"/>
        <w:ind w:left="425"/>
        <w:jc w:val="both"/>
        <w:rPr>
          <w:rFonts w:eastAsia="TimesNewRomanPSMT"/>
          <w:bCs/>
          <w:sz w:val="22"/>
          <w:szCs w:val="22"/>
        </w:rPr>
      </w:pPr>
      <w:r w:rsidRPr="002B6534">
        <w:rPr>
          <w:rFonts w:eastAsia="TimesNewRomanPSMT"/>
          <w:bCs/>
          <w:sz w:val="22"/>
          <w:szCs w:val="22"/>
        </w:rPr>
        <w:t xml:space="preserve">Уколико наручилац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понуђач ће бити дужан да достави:</w:t>
      </w:r>
    </w:p>
    <w:p w:rsidR="002B6534" w:rsidRPr="002B6534" w:rsidRDefault="00990DA7" w:rsidP="005F5DBB">
      <w:pPr>
        <w:pStyle w:val="ListParagraph"/>
        <w:numPr>
          <w:ilvl w:val="0"/>
          <w:numId w:val="7"/>
        </w:numPr>
        <w:suppressAutoHyphens/>
        <w:ind w:left="850" w:hanging="357"/>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Pr="002B6534">
        <w:rPr>
          <w:iCs/>
          <w:sz w:val="22"/>
          <w:szCs w:val="22"/>
          <w:lang w:val="sr-Cyrl-CS"/>
        </w:rPr>
        <w:t xml:space="preserve"> </w:t>
      </w:r>
      <w:r w:rsidRPr="002B6534">
        <w:rPr>
          <w:i/>
          <w:iCs/>
          <w:sz w:val="22"/>
          <w:szCs w:val="22"/>
          <w:lang w:val="sr-Cyrl-CS"/>
        </w:rPr>
        <w:t>(чл. 75. ст. 1. тач. 1) ЗЈН</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Cs/>
          <w:sz w:val="22"/>
          <w:szCs w:val="22"/>
        </w:rPr>
        <w:t xml:space="preserve"> </w:t>
      </w:r>
      <w:r w:rsidRPr="002B6534">
        <w:rPr>
          <w:rFonts w:eastAsia="TimesNewRomanPSMT"/>
          <w:bCs/>
          <w:sz w:val="22"/>
          <w:szCs w:val="22"/>
        </w:rPr>
        <w:t xml:space="preserve">под редним </w:t>
      </w:r>
      <w:r w:rsidR="00FD7E2C">
        <w:rPr>
          <w:rFonts w:eastAsia="TimesNewRomanPSMT"/>
          <w:bCs/>
          <w:sz w:val="22"/>
          <w:szCs w:val="22"/>
        </w:rPr>
        <w:t>бројем 1</w:t>
      </w:r>
      <w:r w:rsidR="002B6534" w:rsidRPr="00FD7E2C">
        <w:rPr>
          <w:rFonts w:eastAsia="TimesNewRomanPSMT"/>
          <w:bCs/>
          <w:sz w:val="22"/>
          <w:szCs w:val="22"/>
        </w:rPr>
        <w:t>:</w:t>
      </w:r>
      <w:r w:rsidR="002B6534" w:rsidRPr="002B6534">
        <w:rPr>
          <w:rFonts w:eastAsia="TimesNewRomanPSMT"/>
          <w:bCs/>
          <w:sz w:val="22"/>
          <w:szCs w:val="22"/>
        </w:rPr>
        <w:t xml:space="preserve"> </w:t>
      </w:r>
    </w:p>
    <w:p w:rsidR="002B6534" w:rsidRPr="002B6534" w:rsidRDefault="002B6534" w:rsidP="006C0B2E">
      <w:pPr>
        <w:pStyle w:val="ListParagraph"/>
        <w:spacing w:beforeLines="80"/>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извод из регистра надлежног привредног суда; </w:t>
      </w:r>
    </w:p>
    <w:p w:rsidR="002B6534" w:rsidRDefault="002B6534" w:rsidP="006C0B2E">
      <w:pPr>
        <w:pStyle w:val="ListParagraph"/>
        <w:spacing w:beforeLines="80"/>
        <w:ind w:left="851"/>
        <w:jc w:val="both"/>
        <w:rPr>
          <w:sz w:val="22"/>
          <w:szCs w:val="22"/>
        </w:rPr>
      </w:pPr>
      <w:r w:rsidRPr="002B6534">
        <w:rPr>
          <w:b/>
          <w:sz w:val="22"/>
          <w:szCs w:val="22"/>
          <w:u w:val="single"/>
        </w:rPr>
        <w:t>Предузетници:</w:t>
      </w:r>
      <w:r w:rsidR="00FD7E2C">
        <w:rPr>
          <w:rFonts w:eastAsia="TimesNewRomanPSMT"/>
          <w:bCs/>
          <w:sz w:val="22"/>
          <w:szCs w:val="22"/>
        </w:rPr>
        <w:t xml:space="preserve"> 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5F5DBB" w:rsidRDefault="00990DA7" w:rsidP="006C0B2E">
      <w:pPr>
        <w:pStyle w:val="ListParagraph"/>
        <w:numPr>
          <w:ilvl w:val="0"/>
          <w:numId w:val="7"/>
        </w:numPr>
        <w:suppressAutoHyphens/>
        <w:autoSpaceDE w:val="0"/>
        <w:autoSpaceDN w:val="0"/>
        <w:adjustRightInd w:val="0"/>
        <w:spacing w:beforeLines="80"/>
        <w:ind w:left="850" w:hanging="357"/>
        <w:jc w:val="both"/>
        <w:rPr>
          <w:spacing w:val="-4"/>
          <w:sz w:val="22"/>
          <w:szCs w:val="22"/>
        </w:rPr>
      </w:pPr>
      <w:r w:rsidRPr="005F5DBB">
        <w:rPr>
          <w:spacing w:val="-4"/>
          <w:sz w:val="22"/>
          <w:szCs w:val="22"/>
        </w:rPr>
        <w:t>Доказ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F5DBB">
        <w:rPr>
          <w:spacing w:val="-4"/>
          <w:sz w:val="22"/>
          <w:szCs w:val="22"/>
          <w:lang w:val="sr-Cyrl-CS"/>
        </w:rPr>
        <w:t xml:space="preserve"> </w:t>
      </w:r>
      <w:r w:rsidRPr="005F5DBB">
        <w:rPr>
          <w:i/>
          <w:iCs/>
          <w:spacing w:val="-4"/>
          <w:sz w:val="22"/>
          <w:szCs w:val="22"/>
          <w:lang w:val="sr-Cyrl-CS"/>
        </w:rPr>
        <w:t>(чл. 75. ст. 1. тач. 2) ЗЈН),</w:t>
      </w:r>
      <w:r w:rsidR="002B6534" w:rsidRPr="005F5DBB">
        <w:rPr>
          <w:rFonts w:eastAsia="TimesNewRomanPSMT"/>
          <w:bCs/>
          <w:spacing w:val="-4"/>
          <w:sz w:val="22"/>
          <w:szCs w:val="22"/>
        </w:rPr>
        <w:t xml:space="preserve"> услов наведен у табеларном приказу обавезних услова</w:t>
      </w:r>
      <w:r w:rsidR="002B6534" w:rsidRPr="005F5DBB">
        <w:rPr>
          <w:rFonts w:eastAsia="TimesNewRomanPSMT"/>
          <w:b/>
          <w:bCs/>
          <w:spacing w:val="-4"/>
          <w:sz w:val="22"/>
          <w:szCs w:val="22"/>
        </w:rPr>
        <w:t xml:space="preserve"> </w:t>
      </w:r>
      <w:r w:rsidRPr="005F5DBB">
        <w:rPr>
          <w:rFonts w:eastAsia="TimesNewRomanPSMT"/>
          <w:bCs/>
          <w:spacing w:val="-4"/>
          <w:sz w:val="22"/>
          <w:szCs w:val="22"/>
        </w:rPr>
        <w:t>под редним бројем 2.</w:t>
      </w: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t>П</w:t>
      </w:r>
      <w:r w:rsidRPr="002B6534">
        <w:rPr>
          <w:b/>
          <w:sz w:val="22"/>
          <w:szCs w:val="22"/>
          <w:u w:val="single"/>
          <w:lang w:val="sr-Cyrl-CS"/>
        </w:rPr>
        <w:t>р</w:t>
      </w:r>
      <w:r w:rsidRPr="002B6534">
        <w:rPr>
          <w:b/>
          <w:bCs/>
          <w:sz w:val="22"/>
          <w:szCs w:val="22"/>
          <w:u w:val="single"/>
        </w:rPr>
        <w:t>авна лица:</w:t>
      </w:r>
    </w:p>
    <w:p w:rsidR="006B6203" w:rsidRPr="005F5DBB" w:rsidRDefault="002B6534" w:rsidP="005F5DBB">
      <w:pPr>
        <w:pStyle w:val="ListParagraph"/>
        <w:autoSpaceDE w:val="0"/>
        <w:autoSpaceDN w:val="0"/>
        <w:adjustRightInd w:val="0"/>
        <w:spacing w:before="80"/>
        <w:ind w:left="851"/>
        <w:jc w:val="both"/>
        <w:rPr>
          <w:spacing w:val="-4"/>
          <w:sz w:val="22"/>
          <w:szCs w:val="22"/>
        </w:rPr>
      </w:pPr>
      <w:r w:rsidRPr="005F5DBB">
        <w:rPr>
          <w:bCs/>
          <w:spacing w:val="-4"/>
          <w:sz w:val="22"/>
          <w:szCs w:val="22"/>
        </w:rPr>
        <w:t xml:space="preserve">1) </w:t>
      </w:r>
      <w:r w:rsidRPr="005F5DBB">
        <w:rPr>
          <w:spacing w:val="-4"/>
          <w:sz w:val="22"/>
          <w:szCs w:val="22"/>
        </w:rPr>
        <w:t>Извод из казнене евиденције, односно уверењe</w:t>
      </w:r>
      <w:r w:rsidRPr="005F5DBB">
        <w:rPr>
          <w:b/>
          <w:spacing w:val="-4"/>
          <w:sz w:val="22"/>
          <w:szCs w:val="22"/>
        </w:rPr>
        <w:t xml:space="preserve"> </w:t>
      </w:r>
      <w:r w:rsidRPr="005F5DBB">
        <w:rPr>
          <w:spacing w:val="-4"/>
          <w:sz w:val="22"/>
          <w:szCs w:val="22"/>
        </w:rPr>
        <w:t>основног суда</w:t>
      </w:r>
      <w:r w:rsidRPr="005F5DBB">
        <w:rPr>
          <w:b/>
          <w:spacing w:val="-4"/>
          <w:sz w:val="22"/>
          <w:szCs w:val="22"/>
        </w:rPr>
        <w:t xml:space="preserve"> </w:t>
      </w:r>
      <w:r w:rsidRPr="005F5DBB">
        <w:rPr>
          <w:spacing w:val="-4"/>
          <w:sz w:val="22"/>
          <w:szCs w:val="22"/>
        </w:rPr>
        <w:t>на чијем подручју се налази седиште домаћег правног лица</w:t>
      </w:r>
      <w:r w:rsidRPr="005F5DBB">
        <w:rPr>
          <w:spacing w:val="-4"/>
          <w:sz w:val="22"/>
          <w:szCs w:val="22"/>
          <w:lang w:val="ru-RU"/>
        </w:rPr>
        <w:t>,</w:t>
      </w:r>
      <w:r w:rsidRPr="005F5DBB">
        <w:rPr>
          <w:spacing w:val="-4"/>
          <w:sz w:val="22"/>
          <w:szCs w:val="22"/>
        </w:rPr>
        <w:t xml:space="preserve"> односно седиште представништва или огранка страног правног </w:t>
      </w:r>
      <w:r w:rsidRPr="005F5DBB">
        <w:rPr>
          <w:spacing w:val="-4"/>
          <w:sz w:val="22"/>
          <w:szCs w:val="22"/>
        </w:rPr>
        <w:lastRenderedPageBreak/>
        <w:t>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Pr="005F5DBB" w:rsidRDefault="002B6534" w:rsidP="005F5DBB">
      <w:pPr>
        <w:pStyle w:val="ListParagraph"/>
        <w:autoSpaceDE w:val="0"/>
        <w:autoSpaceDN w:val="0"/>
        <w:adjustRightInd w:val="0"/>
        <w:spacing w:before="80"/>
        <w:ind w:left="851"/>
        <w:jc w:val="both"/>
        <w:rPr>
          <w:spacing w:val="-4"/>
          <w:sz w:val="22"/>
          <w:szCs w:val="22"/>
        </w:rPr>
      </w:pPr>
      <w:r w:rsidRPr="005F5DBB">
        <w:rPr>
          <w:spacing w:val="-4"/>
          <w:sz w:val="22"/>
          <w:szCs w:val="22"/>
          <w:u w:val="single"/>
        </w:rPr>
        <w:t>Напомена</w:t>
      </w:r>
      <w:r w:rsidRPr="005F5DBB">
        <w:rPr>
          <w:spacing w:val="-4"/>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sidRPr="005F5DBB">
        <w:rPr>
          <w:spacing w:val="-4"/>
          <w:sz w:val="22"/>
          <w:szCs w:val="22"/>
        </w:rPr>
        <w:t>и уверење Вишег суда</w:t>
      </w:r>
      <w:r w:rsidRPr="005F5DBB">
        <w:rPr>
          <w:b/>
          <w:spacing w:val="-4"/>
          <w:sz w:val="22"/>
          <w:szCs w:val="22"/>
        </w:rPr>
        <w:t xml:space="preserve"> </w:t>
      </w:r>
      <w:r w:rsidRPr="005F5DBB">
        <w:rPr>
          <w:spacing w:val="-4"/>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Default="002B6534" w:rsidP="005F5DBB">
      <w:pPr>
        <w:pStyle w:val="ListParagraph"/>
        <w:autoSpaceDE w:val="0"/>
        <w:autoSpaceDN w:val="0"/>
        <w:adjustRightInd w:val="0"/>
        <w:spacing w:before="8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5F5DBB">
      <w:pPr>
        <w:pStyle w:val="ListParagraph"/>
        <w:autoSpaceDE w:val="0"/>
        <w:autoSpaceDN w:val="0"/>
        <w:adjustRightInd w:val="0"/>
        <w:spacing w:before="80"/>
        <w:ind w:left="851"/>
        <w:jc w:val="both"/>
        <w:rPr>
          <w:sz w:val="22"/>
          <w:szCs w:val="22"/>
        </w:rPr>
      </w:pPr>
      <w:r w:rsidRPr="002B6534">
        <w:rPr>
          <w:sz w:val="22"/>
          <w:szCs w:val="22"/>
        </w:rPr>
        <w:t>3) Извод из казнене евиденције, односно уверење</w:t>
      </w:r>
      <w:r w:rsidRPr="002B6534">
        <w:rPr>
          <w:b/>
          <w:sz w:val="22"/>
          <w:szCs w:val="22"/>
        </w:rPr>
        <w:t xml:space="preserve"> </w:t>
      </w:r>
      <w:r w:rsidRPr="006B6203">
        <w:rPr>
          <w:sz w:val="22"/>
          <w:szCs w:val="22"/>
        </w:rPr>
        <w:t>надлежне полицијске управе МУП-а</w:t>
      </w:r>
      <w:r w:rsidRPr="002B6534">
        <w:rPr>
          <w:sz w:val="22"/>
          <w:szCs w:val="22"/>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w:t>
      </w:r>
      <w:r w:rsidR="005F5DBB">
        <w:rPr>
          <w:sz w:val="22"/>
          <w:szCs w:val="22"/>
        </w:rPr>
        <w:t>а</w:t>
      </w:r>
      <w:r w:rsidRPr="002B6534">
        <w:rPr>
          <w:sz w:val="22"/>
          <w:szCs w:val="22"/>
        </w:rPr>
        <w:t xml:space="preserve">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5F5DBB">
      <w:pPr>
        <w:pStyle w:val="ListParagraph"/>
        <w:autoSpaceDE w:val="0"/>
        <w:autoSpaceDN w:val="0"/>
        <w:adjustRightInd w:val="0"/>
        <w:spacing w:before="8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Pr="002B6534">
        <w:rPr>
          <w:b/>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5F5DBB">
      <w:pPr>
        <w:pStyle w:val="ListParagraph"/>
        <w:numPr>
          <w:ilvl w:val="0"/>
          <w:numId w:val="7"/>
        </w:numPr>
        <w:suppressAutoHyphens/>
        <w:autoSpaceDE w:val="0"/>
        <w:autoSpaceDN w:val="0"/>
        <w:adjustRightInd w:val="0"/>
        <w:spacing w:before="8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3</w:t>
      </w:r>
      <w:r w:rsidR="005F5DBB">
        <w:rPr>
          <w:rFonts w:eastAsia="TimesNewRomanPSMT"/>
          <w:bCs/>
          <w:sz w:val="22"/>
          <w:szCs w:val="22"/>
        </w:rPr>
        <w:t>.</w:t>
      </w:r>
      <w:r w:rsidR="002B6534" w:rsidRPr="001D0787">
        <w:rPr>
          <w:sz w:val="22"/>
          <w:szCs w:val="22"/>
          <w:lang w:val="sr-Cyrl-CS"/>
        </w:rPr>
        <w:t xml:space="preserve"> </w:t>
      </w:r>
    </w:p>
    <w:p w:rsidR="002B6534" w:rsidRPr="002B6534" w:rsidRDefault="002B6534" w:rsidP="005F5DBB">
      <w:pPr>
        <w:pStyle w:val="ListParagraph"/>
        <w:autoSpaceDE w:val="0"/>
        <w:autoSpaceDN w:val="0"/>
        <w:adjustRightInd w:val="0"/>
        <w:spacing w:before="8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ЗЈН, сходно чл. 78. ЗЈН.</w:t>
      </w:r>
      <w:r w:rsidR="002E5E37" w:rsidRPr="002E5E37">
        <w:rPr>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5F5DBB">
      <w:pPr>
        <w:spacing w:before="80"/>
        <w:ind w:left="425"/>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E5E37" w:rsidRPr="003B7EB6" w:rsidRDefault="002E5E37" w:rsidP="005F5DBB">
      <w:pPr>
        <w:spacing w:before="80"/>
        <w:ind w:left="425"/>
        <w:jc w:val="both"/>
        <w:rPr>
          <w:sz w:val="22"/>
          <w:szCs w:val="22"/>
        </w:rPr>
      </w:pPr>
      <w:r w:rsidRPr="003B7EB6">
        <w:rPr>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5F5DBB">
      <w:pPr>
        <w:pStyle w:val="ListParagraph"/>
        <w:spacing w:before="80"/>
        <w:ind w:left="425"/>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2B6534" w:rsidP="005F5DBB">
      <w:pPr>
        <w:pStyle w:val="ListParagraph"/>
        <w:tabs>
          <w:tab w:val="left" w:pos="680"/>
        </w:tabs>
        <w:autoSpaceDE w:val="0"/>
        <w:autoSpaceDN w:val="0"/>
        <w:adjustRightInd w:val="0"/>
        <w:spacing w:before="80"/>
        <w:ind w:left="425"/>
        <w:jc w:val="both"/>
        <w:rPr>
          <w:sz w:val="22"/>
          <w:szCs w:val="22"/>
        </w:rPr>
      </w:pPr>
      <w:r w:rsidRPr="002B65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5F5DBB">
      <w:pPr>
        <w:pStyle w:val="ListParagraph"/>
        <w:tabs>
          <w:tab w:val="left" w:pos="680"/>
        </w:tabs>
        <w:autoSpaceDE w:val="0"/>
        <w:autoSpaceDN w:val="0"/>
        <w:adjustRightInd w:val="0"/>
        <w:spacing w:before="80"/>
        <w:ind w:left="425"/>
        <w:jc w:val="both"/>
        <w:rPr>
          <w:rFonts w:eastAsia="TimesNewRomanPSMT"/>
          <w:bCs/>
          <w:sz w:val="22"/>
          <w:szCs w:val="22"/>
        </w:rPr>
      </w:pPr>
      <w:r w:rsidRPr="002B65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5" w:name="_Toc466242006"/>
      <w:r w:rsidRPr="003B7EB6">
        <w:rPr>
          <w:rFonts w:ascii="Times New Roman" w:hAnsi="Times New Roman"/>
          <w:sz w:val="22"/>
          <w:szCs w:val="22"/>
        </w:rPr>
        <w:lastRenderedPageBreak/>
        <w:t>5. КРИТЕРИЈУМИ ЗА ДОДЕЛУ УГОВОРА</w:t>
      </w:r>
      <w:bookmarkEnd w:id="5"/>
      <w:r w:rsidR="00851EA9" w:rsidRPr="003B7EB6">
        <w:rPr>
          <w:rFonts w:ascii="Times New Roman" w:hAnsi="Times New Roman"/>
          <w:color w:val="C00000"/>
          <w:sz w:val="22"/>
          <w:szCs w:val="22"/>
        </w:rPr>
        <w:t xml:space="preserve"> </w:t>
      </w:r>
    </w:p>
    <w:p w:rsidR="001053F0" w:rsidRDefault="001053F0" w:rsidP="005F5DBB">
      <w:pPr>
        <w:pStyle w:val="Default"/>
        <w:spacing w:before="80"/>
        <w:ind w:left="425"/>
        <w:jc w:val="both"/>
        <w:rPr>
          <w:sz w:val="22"/>
          <w:szCs w:val="22"/>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w:t>
      </w:r>
      <w:r w:rsidR="006B004F">
        <w:rPr>
          <w:sz w:val="22"/>
          <w:szCs w:val="22"/>
        </w:rPr>
        <w:t>Најнижа понуђена цена".</w:t>
      </w:r>
    </w:p>
    <w:p w:rsidR="00487468" w:rsidRDefault="00487468" w:rsidP="005F5DBB">
      <w:pPr>
        <w:pStyle w:val="Default"/>
        <w:spacing w:before="80"/>
        <w:ind w:left="425"/>
        <w:jc w:val="both"/>
        <w:rPr>
          <w:bCs/>
          <w:sz w:val="22"/>
          <w:szCs w:val="22"/>
        </w:rPr>
      </w:pPr>
      <w:r w:rsidRPr="00487468">
        <w:rPr>
          <w:bCs/>
          <w:sz w:val="22"/>
          <w:szCs w:val="22"/>
        </w:rPr>
        <w:t>Приликом рангирања понуда, посматраће се укупна понуђена цена</w:t>
      </w:r>
      <w:r>
        <w:rPr>
          <w:bCs/>
          <w:sz w:val="22"/>
          <w:szCs w:val="22"/>
        </w:rPr>
        <w:t xml:space="preserve"> </w:t>
      </w:r>
      <w:r w:rsidR="008F64AE">
        <w:rPr>
          <w:bCs/>
          <w:sz w:val="22"/>
          <w:szCs w:val="22"/>
        </w:rPr>
        <w:t xml:space="preserve">без ПДВ-а </w:t>
      </w:r>
      <w:r w:rsidRPr="00487468">
        <w:rPr>
          <w:bCs/>
          <w:sz w:val="22"/>
          <w:szCs w:val="22"/>
        </w:rPr>
        <w:t>за захтевану количину добара из Обрасца понуде, а у складу са Спецификацијом предмета јавне набавке.</w:t>
      </w:r>
    </w:p>
    <w:p w:rsidR="00EE757E" w:rsidRPr="00EE757E" w:rsidRDefault="001053F0" w:rsidP="005F5DBB">
      <w:pPr>
        <w:spacing w:before="80"/>
        <w:ind w:left="425"/>
        <w:jc w:val="both"/>
        <w:rPr>
          <w:sz w:val="22"/>
          <w:szCs w:val="22"/>
        </w:rPr>
      </w:pPr>
      <w:r w:rsidRPr="00EE757E">
        <w:rPr>
          <w:sz w:val="22"/>
          <w:szCs w:val="22"/>
        </w:rPr>
        <w:t>У</w:t>
      </w:r>
      <w:r w:rsidRPr="00EE757E">
        <w:rPr>
          <w:spacing w:val="4"/>
          <w:sz w:val="22"/>
          <w:szCs w:val="22"/>
        </w:rPr>
        <w:t xml:space="preserve"> </w:t>
      </w:r>
      <w:r w:rsidRPr="00EE757E">
        <w:rPr>
          <w:sz w:val="22"/>
          <w:szCs w:val="22"/>
        </w:rPr>
        <w:t>с</w:t>
      </w:r>
      <w:r w:rsidRPr="00EE757E">
        <w:rPr>
          <w:spacing w:val="-1"/>
          <w:sz w:val="22"/>
          <w:szCs w:val="22"/>
        </w:rPr>
        <w:t>л</w:t>
      </w:r>
      <w:r w:rsidRPr="00EE757E">
        <w:rPr>
          <w:spacing w:val="-2"/>
          <w:sz w:val="22"/>
          <w:szCs w:val="22"/>
        </w:rPr>
        <w:t>у</w:t>
      </w:r>
      <w:r w:rsidRPr="00EE757E">
        <w:rPr>
          <w:sz w:val="22"/>
          <w:szCs w:val="22"/>
        </w:rPr>
        <w:t>чају</w:t>
      </w:r>
      <w:r w:rsidRPr="00EE757E">
        <w:rPr>
          <w:spacing w:val="1"/>
          <w:sz w:val="22"/>
          <w:szCs w:val="22"/>
        </w:rPr>
        <w:t xml:space="preserve"> </w:t>
      </w:r>
      <w:r w:rsidRPr="00EE757E">
        <w:rPr>
          <w:spacing w:val="-1"/>
          <w:sz w:val="22"/>
          <w:szCs w:val="22"/>
        </w:rPr>
        <w:t>д</w:t>
      </w:r>
      <w:r w:rsidRPr="00EE757E">
        <w:rPr>
          <w:sz w:val="22"/>
          <w:szCs w:val="22"/>
        </w:rPr>
        <w:t>а</w:t>
      </w:r>
      <w:r w:rsidRPr="00EE757E">
        <w:rPr>
          <w:spacing w:val="4"/>
          <w:sz w:val="22"/>
          <w:szCs w:val="22"/>
        </w:rPr>
        <w:t xml:space="preserve"> </w:t>
      </w:r>
      <w:r w:rsidRPr="00EE757E">
        <w:rPr>
          <w:spacing w:val="-1"/>
          <w:sz w:val="22"/>
          <w:szCs w:val="22"/>
        </w:rPr>
        <w:t>д</w:t>
      </w:r>
      <w:r w:rsidRPr="00EE757E">
        <w:rPr>
          <w:spacing w:val="-3"/>
          <w:sz w:val="22"/>
          <w:szCs w:val="22"/>
        </w:rPr>
        <w:t>в</w:t>
      </w:r>
      <w:r w:rsidRPr="00EE757E">
        <w:rPr>
          <w:sz w:val="22"/>
          <w:szCs w:val="22"/>
        </w:rPr>
        <w:t>а</w:t>
      </w:r>
      <w:r w:rsidRPr="00EE757E">
        <w:rPr>
          <w:spacing w:val="4"/>
          <w:sz w:val="22"/>
          <w:szCs w:val="22"/>
        </w:rPr>
        <w:t xml:space="preserve"> </w:t>
      </w:r>
      <w:r w:rsidRPr="00EE757E">
        <w:rPr>
          <w:sz w:val="22"/>
          <w:szCs w:val="22"/>
        </w:rPr>
        <w:t>или</w:t>
      </w:r>
      <w:r w:rsidRPr="00EE757E">
        <w:rPr>
          <w:spacing w:val="3"/>
          <w:sz w:val="22"/>
          <w:szCs w:val="22"/>
        </w:rPr>
        <w:t xml:space="preserve"> </w:t>
      </w:r>
      <w:r w:rsidRPr="00EE757E">
        <w:rPr>
          <w:sz w:val="22"/>
          <w:szCs w:val="22"/>
        </w:rPr>
        <w:t>више</w:t>
      </w:r>
      <w:r w:rsidRPr="00EE757E">
        <w:rPr>
          <w:spacing w:val="3"/>
          <w:sz w:val="22"/>
          <w:szCs w:val="22"/>
        </w:rPr>
        <w:t xml:space="preserve"> </w:t>
      </w:r>
      <w:r w:rsidRPr="00EE757E">
        <w:rPr>
          <w:sz w:val="22"/>
          <w:szCs w:val="22"/>
        </w:rPr>
        <w:t>пон</w:t>
      </w:r>
      <w:r w:rsidRPr="00EE757E">
        <w:rPr>
          <w:spacing w:val="-2"/>
          <w:sz w:val="22"/>
          <w:szCs w:val="22"/>
        </w:rPr>
        <w:t>у</w:t>
      </w:r>
      <w:r w:rsidRPr="00EE757E">
        <w:rPr>
          <w:spacing w:val="-1"/>
          <w:sz w:val="22"/>
          <w:szCs w:val="22"/>
        </w:rPr>
        <w:t>ђ</w:t>
      </w:r>
      <w:r w:rsidRPr="00EE757E">
        <w:rPr>
          <w:spacing w:val="-4"/>
          <w:sz w:val="22"/>
          <w:szCs w:val="22"/>
        </w:rPr>
        <w:t>а</w:t>
      </w:r>
      <w:r w:rsidRPr="00EE757E">
        <w:rPr>
          <w:sz w:val="22"/>
          <w:szCs w:val="22"/>
        </w:rPr>
        <w:t>ча</w:t>
      </w:r>
      <w:r w:rsidRPr="00EE757E">
        <w:rPr>
          <w:spacing w:val="4"/>
          <w:sz w:val="22"/>
          <w:szCs w:val="22"/>
        </w:rPr>
        <w:t xml:space="preserve"> </w:t>
      </w:r>
      <w:r w:rsidR="00FE3BB3" w:rsidRPr="00EE757E">
        <w:rPr>
          <w:spacing w:val="4"/>
          <w:sz w:val="22"/>
          <w:szCs w:val="22"/>
        </w:rPr>
        <w:t>понуде исту цену, која је истовремено и најнижа,</w:t>
      </w:r>
      <w:r w:rsidR="00EE757E" w:rsidRPr="00EE757E">
        <w:rPr>
          <w:sz w:val="22"/>
          <w:szCs w:val="22"/>
          <w:lang w:val="sr-Cyrl-CS"/>
        </w:rPr>
        <w:t xml:space="preserve"> за најповољнијег понуђача биће изабран онај </w:t>
      </w:r>
      <w:r w:rsidR="00EE757E" w:rsidRPr="00EE757E">
        <w:rPr>
          <w:sz w:val="22"/>
          <w:szCs w:val="22"/>
        </w:rPr>
        <w:t>који је први поднео понуду.</w:t>
      </w:r>
    </w:p>
    <w:p w:rsidR="004536DA" w:rsidRPr="00E32960" w:rsidRDefault="00FE3BB3" w:rsidP="00E32960">
      <w:pPr>
        <w:widowControl w:val="0"/>
        <w:autoSpaceDE w:val="0"/>
        <w:autoSpaceDN w:val="0"/>
        <w:adjustRightInd w:val="0"/>
        <w:spacing w:before="120"/>
        <w:ind w:left="425"/>
        <w:jc w:val="both"/>
        <w:rPr>
          <w:b/>
          <w:sz w:val="22"/>
          <w:szCs w:val="22"/>
        </w:rPr>
      </w:pPr>
      <w:r>
        <w:rPr>
          <w:spacing w:val="4"/>
          <w:sz w:val="22"/>
          <w:szCs w:val="22"/>
        </w:rPr>
        <w:t xml:space="preserve"> </w:t>
      </w:r>
      <w:r w:rsidR="00E32960">
        <w:rPr>
          <w:b/>
          <w:sz w:val="22"/>
          <w:szCs w:val="22"/>
        </w:rPr>
        <w:t>6</w:t>
      </w:r>
      <w:r w:rsidR="00065F62" w:rsidRPr="00E32960">
        <w:rPr>
          <w:b/>
          <w:sz w:val="22"/>
          <w:szCs w:val="22"/>
        </w:rPr>
        <w:t>. ОБРАСЦИ КОЈИ ЧИНЕ САСТАВНИ ДЕО ПОНУДЕ</w:t>
      </w:r>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5F5DBB">
      <w:pPr>
        <w:pStyle w:val="ListParagraph"/>
        <w:numPr>
          <w:ilvl w:val="0"/>
          <w:numId w:val="17"/>
        </w:numPr>
        <w:spacing w:before="8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5F5DBB">
      <w:pPr>
        <w:pStyle w:val="ListParagraph"/>
        <w:numPr>
          <w:ilvl w:val="0"/>
          <w:numId w:val="17"/>
        </w:numPr>
        <w:spacing w:before="8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5F5DBB">
      <w:pPr>
        <w:pStyle w:val="ListParagraph"/>
        <w:numPr>
          <w:ilvl w:val="0"/>
          <w:numId w:val="17"/>
        </w:numPr>
        <w:spacing w:before="8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p>
    <w:p w:rsidR="0030736A" w:rsidRPr="003B7EB6" w:rsidRDefault="0030736A" w:rsidP="005F5DBB">
      <w:pPr>
        <w:pStyle w:val="ListParagraph"/>
        <w:numPr>
          <w:ilvl w:val="0"/>
          <w:numId w:val="17"/>
        </w:numPr>
        <w:spacing w:before="8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5F5DBB">
      <w:pPr>
        <w:pStyle w:val="ListParagraph"/>
        <w:numPr>
          <w:ilvl w:val="0"/>
          <w:numId w:val="17"/>
        </w:numPr>
        <w:spacing w:before="8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3B7EB6" w:rsidRDefault="0030736A" w:rsidP="005F5DBB">
      <w:pPr>
        <w:pStyle w:val="ListParagraph"/>
        <w:numPr>
          <w:ilvl w:val="0"/>
          <w:numId w:val="17"/>
        </w:numPr>
        <w:spacing w:before="8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p>
    <w:p w:rsidR="00E14F5A" w:rsidRPr="003B7EB6" w:rsidRDefault="00C1599B" w:rsidP="005F5DBB">
      <w:pPr>
        <w:pStyle w:val="ListParagraph"/>
        <w:spacing w:before="8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r w:rsidR="00E14F5A" w:rsidRPr="003B7EB6">
        <w:rPr>
          <w:sz w:val="22"/>
          <w:szCs w:val="22"/>
        </w:rPr>
        <w:t xml:space="preserve"> </w:t>
      </w:r>
    </w:p>
    <w:p w:rsidR="00E14F5A" w:rsidRDefault="00E14F5A"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4536DA" w:rsidRPr="003B7EB6" w:rsidRDefault="004536DA" w:rsidP="00A36336">
      <w:pPr>
        <w:pStyle w:val="Heading3"/>
        <w:tabs>
          <w:tab w:val="clear" w:pos="0"/>
        </w:tabs>
        <w:ind w:hanging="436"/>
        <w:rPr>
          <w:rFonts w:ascii="Times New Roman" w:hAnsi="Times New Roman"/>
          <w:sz w:val="22"/>
          <w:szCs w:val="22"/>
        </w:rPr>
      </w:pPr>
      <w:bookmarkStart w:id="6" w:name="_Toc466242007"/>
      <w:r w:rsidRPr="003B7EB6">
        <w:rPr>
          <w:rFonts w:ascii="Times New Roman" w:hAnsi="Times New Roman"/>
          <w:sz w:val="22"/>
          <w:szCs w:val="22"/>
        </w:rPr>
        <w:lastRenderedPageBreak/>
        <w:t>6.1. ОБРАЗАЦ ПОНУДЕ</w:t>
      </w:r>
      <w:bookmarkEnd w:id="6"/>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lastRenderedPageBreak/>
        <w:t xml:space="preserve">   Понуда број ___________ од _______________</w:t>
      </w:r>
    </w:p>
    <w:p w:rsidR="00804967" w:rsidRPr="003B7EB6" w:rsidRDefault="00541BBA"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804967" w:rsidRPr="003B7EB6">
        <w:rPr>
          <w:i/>
          <w:sz w:val="22"/>
          <w:szCs w:val="22"/>
        </w:rPr>
        <w:t>ЈН</w:t>
      </w:r>
      <w:r w:rsidR="00804967" w:rsidRPr="003B7EB6">
        <w:rPr>
          <w:i/>
          <w:spacing w:val="-1"/>
          <w:sz w:val="22"/>
          <w:szCs w:val="22"/>
        </w:rPr>
        <w:t>М</w:t>
      </w:r>
      <w:r w:rsidR="00804967" w:rsidRPr="003B7EB6">
        <w:rPr>
          <w:i/>
          <w:sz w:val="22"/>
          <w:szCs w:val="22"/>
        </w:rPr>
        <w:t>В</w:t>
      </w:r>
      <w:r w:rsidR="00804967" w:rsidRPr="003B7EB6">
        <w:rPr>
          <w:sz w:val="22"/>
          <w:szCs w:val="22"/>
        </w:rPr>
        <w:t xml:space="preserve"> </w:t>
      </w:r>
      <w:r w:rsidR="00C52F21">
        <w:rPr>
          <w:sz w:val="22"/>
          <w:szCs w:val="22"/>
        </w:rPr>
        <w:t xml:space="preserve">   </w:t>
      </w:r>
      <w:r w:rsidR="00804967" w:rsidRPr="003B7EB6">
        <w:rPr>
          <w:w w:val="50"/>
          <w:position w:val="-2"/>
          <w:sz w:val="22"/>
          <w:szCs w:val="22"/>
        </w:rPr>
        <w:t xml:space="preserve"> </w:t>
      </w:r>
      <m:oMath>
        <m:r>
          <w:rPr>
            <w:rFonts w:ascii="Cambria Math" w:hAnsi="Cambria Math"/>
            <w:w w:val="50"/>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Pr="003B7EB6">
        <w:rPr>
          <w:spacing w:val="4"/>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A36336">
      <w:pPr>
        <w:widowControl w:val="0"/>
        <w:autoSpaceDE w:val="0"/>
        <w:autoSpaceDN w:val="0"/>
        <w:adjustRightInd w:val="0"/>
        <w:spacing w:line="271" w:lineRule="exact"/>
        <w:ind w:left="284"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5000" w:type="pct"/>
        <w:tblInd w:w="289" w:type="dxa"/>
        <w:tblCellMar>
          <w:left w:w="0" w:type="dxa"/>
          <w:right w:w="0" w:type="dxa"/>
        </w:tblCellMar>
        <w:tblLook w:val="04A0"/>
      </w:tblPr>
      <w:tblGrid>
        <w:gridCol w:w="5139"/>
        <w:gridCol w:w="4871"/>
      </w:tblGrid>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и</w:t>
            </w:r>
            <w:r w:rsidRPr="003B7EB6">
              <w:rPr>
                <w:iCs/>
                <w:spacing w:val="1"/>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A36336" w:rsidRDefault="00A36336" w:rsidP="00A36336">
      <w:pPr>
        <w:widowControl w:val="0"/>
        <w:autoSpaceDE w:val="0"/>
        <w:autoSpaceDN w:val="0"/>
        <w:adjustRightInd w:val="0"/>
        <w:spacing w:before="120" w:after="120"/>
        <w:ind w:left="284"/>
        <w:rPr>
          <w:sz w:val="22"/>
          <w:szCs w:val="22"/>
        </w:rPr>
      </w:pPr>
    </w:p>
    <w:p w:rsidR="00804967" w:rsidRPr="003B7EB6" w:rsidRDefault="00954BBE" w:rsidP="00A36336">
      <w:pPr>
        <w:widowControl w:val="0"/>
        <w:autoSpaceDE w:val="0"/>
        <w:autoSpaceDN w:val="0"/>
        <w:adjustRightInd w:val="0"/>
        <w:spacing w:before="120" w:after="120"/>
        <w:ind w:left="284"/>
        <w:rPr>
          <w:sz w:val="22"/>
          <w:szCs w:val="22"/>
        </w:rPr>
      </w:pPr>
      <w:r>
        <w:rPr>
          <w:i/>
          <w:iCs/>
          <w:caps/>
          <w:sz w:val="22"/>
          <w:szCs w:val="22"/>
        </w:rPr>
        <w:t xml:space="preserve"> </w:t>
      </w:r>
      <w:r w:rsidR="00804967" w:rsidRPr="003B7EB6">
        <w:rPr>
          <w:i/>
          <w:iCs/>
          <w:caps/>
          <w:sz w:val="22"/>
          <w:szCs w:val="22"/>
        </w:rPr>
        <w:t>Понуду подноси</w:t>
      </w:r>
      <w:r w:rsidR="00804967"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4956" w:type="pct"/>
        <w:tblInd w:w="289" w:type="dxa"/>
        <w:tblCellMar>
          <w:left w:w="0" w:type="dxa"/>
          <w:right w:w="0" w:type="dxa"/>
        </w:tblCellMar>
        <w:tblLook w:val="04A0"/>
      </w:tblPr>
      <w:tblGrid>
        <w:gridCol w:w="5247"/>
        <w:gridCol w:w="4675"/>
      </w:tblGrid>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line="271" w:lineRule="exact"/>
              <w:ind w:left="142" w:right="-23"/>
              <w:rPr>
                <w:iCs/>
                <w:sz w:val="22"/>
                <w:szCs w:val="22"/>
              </w:rPr>
            </w:pPr>
            <w:r w:rsidRPr="003B7EB6">
              <w:rPr>
                <w:iCs/>
                <w:position w:val="-1"/>
                <w:sz w:val="22"/>
                <w:szCs w:val="22"/>
              </w:rPr>
              <w:t xml:space="preserve">А) </w:t>
            </w:r>
            <w:r w:rsidRPr="003B7EB6">
              <w:rPr>
                <w:iCs/>
                <w:spacing w:val="-6"/>
                <w:position w:val="-1"/>
                <w:sz w:val="22"/>
                <w:szCs w:val="22"/>
              </w:rPr>
              <w:t>Самостално</w:t>
            </w:r>
            <w:r w:rsidRPr="003B7EB6">
              <w:rPr>
                <w:iCs/>
                <w:sz w:val="22"/>
                <w:szCs w:val="22"/>
              </w:rPr>
              <w:t xml:space="preserve"> </w:t>
            </w: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954BBE">
            <w:pPr>
              <w:widowControl w:val="0"/>
              <w:tabs>
                <w:tab w:val="left" w:pos="920"/>
                <w:tab w:val="left" w:pos="2420"/>
                <w:tab w:val="left" w:pos="2920"/>
              </w:tabs>
              <w:autoSpaceDE w:val="0"/>
              <w:autoSpaceDN w:val="0"/>
              <w:adjustRightInd w:val="0"/>
              <w:spacing w:line="268" w:lineRule="exact"/>
              <w:ind w:left="142" w:right="-20"/>
              <w:rPr>
                <w:iCs/>
                <w:sz w:val="22"/>
                <w:szCs w:val="22"/>
              </w:rPr>
            </w:pP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bl>
    <w:p w:rsidR="00804967" w:rsidRPr="003B7EB6" w:rsidRDefault="00804967" w:rsidP="00804967">
      <w:pPr>
        <w:widowControl w:val="0"/>
        <w:autoSpaceDE w:val="0"/>
        <w:autoSpaceDN w:val="0"/>
        <w:adjustRightInd w:val="0"/>
        <w:spacing w:line="200" w:lineRule="exact"/>
        <w:rPr>
          <w:sz w:val="22"/>
          <w:szCs w:val="22"/>
        </w:rPr>
      </w:pPr>
    </w:p>
    <w:p w:rsidR="00DB61AD" w:rsidRPr="003B7EB6" w:rsidRDefault="00DB61AD" w:rsidP="00DB61AD">
      <w:pPr>
        <w:widowControl w:val="0"/>
        <w:autoSpaceDE w:val="0"/>
        <w:autoSpaceDN w:val="0"/>
        <w:adjustRightInd w:val="0"/>
        <w:spacing w:before="9"/>
        <w:ind w:left="284"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804967">
      <w:pPr>
        <w:widowControl w:val="0"/>
        <w:autoSpaceDE w:val="0"/>
        <w:autoSpaceDN w:val="0"/>
        <w:adjustRightInd w:val="0"/>
        <w:spacing w:line="200" w:lineRule="exact"/>
        <w:rPr>
          <w:sz w:val="22"/>
          <w:szCs w:val="22"/>
        </w:rPr>
      </w:pPr>
    </w:p>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954BBE">
      <w:pPr>
        <w:widowControl w:val="0"/>
        <w:tabs>
          <w:tab w:val="left" w:pos="4111"/>
          <w:tab w:val="left" w:pos="6946"/>
        </w:tabs>
        <w:autoSpaceDE w:val="0"/>
        <w:autoSpaceDN w:val="0"/>
        <w:adjustRightInd w:val="0"/>
        <w:spacing w:line="271" w:lineRule="exact"/>
        <w:ind w:left="284" w:right="-206"/>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00EB4BF7">
        <w:rPr>
          <w:position w:val="-1"/>
          <w:sz w:val="22"/>
          <w:szCs w:val="22"/>
        </w:rPr>
        <w:t xml:space="preserve">         </w:t>
      </w:r>
      <w:r>
        <w:rPr>
          <w:position w:val="-1"/>
          <w:sz w:val="22"/>
          <w:szCs w:val="22"/>
        </w:rPr>
        <w:t xml:space="preserve">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Pr>
          <w:position w:val="-1"/>
          <w:sz w:val="22"/>
          <w:szCs w:val="22"/>
        </w:rPr>
        <w:t xml:space="preserve">  </w:t>
      </w:r>
      <w:r w:rsidR="009E65A8">
        <w:rPr>
          <w:position w:val="-1"/>
          <w:sz w:val="22"/>
          <w:szCs w:val="22"/>
        </w:rPr>
        <w:t xml:space="preserve">    </w:t>
      </w:r>
      <w:r w:rsidRPr="003B7EB6">
        <w:rPr>
          <w:position w:val="-1"/>
          <w:sz w:val="22"/>
          <w:szCs w:val="22"/>
        </w:rPr>
        <w:t xml:space="preserve"> </w:t>
      </w:r>
      <w:r w:rsidR="009E65A8">
        <w:rPr>
          <w:position w:val="-1"/>
          <w:sz w:val="22"/>
          <w:szCs w:val="22"/>
        </w:rPr>
        <w:t xml:space="preserve">   </w:t>
      </w:r>
      <w:r w:rsidRPr="003B7EB6">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954BBE">
      <w:pPr>
        <w:widowControl w:val="0"/>
        <w:autoSpaceDE w:val="0"/>
        <w:autoSpaceDN w:val="0"/>
        <w:adjustRightInd w:val="0"/>
        <w:spacing w:line="200" w:lineRule="exact"/>
        <w:ind w:left="284"/>
        <w:jc w:val="both"/>
        <w:rPr>
          <w:sz w:val="22"/>
          <w:szCs w:val="22"/>
        </w:rPr>
      </w:pPr>
    </w:p>
    <w:p w:rsidR="00252B6A" w:rsidRPr="003B7EB6" w:rsidRDefault="00252B6A" w:rsidP="00954BBE">
      <w:pPr>
        <w:widowControl w:val="0"/>
        <w:autoSpaceDE w:val="0"/>
        <w:autoSpaceDN w:val="0"/>
        <w:adjustRightInd w:val="0"/>
        <w:spacing w:line="200" w:lineRule="exact"/>
        <w:ind w:left="284" w:right="969"/>
        <w:rPr>
          <w:sz w:val="22"/>
          <w:szCs w:val="22"/>
        </w:rPr>
      </w:pPr>
    </w:p>
    <w:p w:rsidR="00252B6A" w:rsidRPr="003B7EB6" w:rsidRDefault="00541BBA" w:rsidP="00EB4BF7">
      <w:pPr>
        <w:widowControl w:val="0"/>
        <w:tabs>
          <w:tab w:val="left" w:pos="8931"/>
        </w:tabs>
        <w:autoSpaceDE w:val="0"/>
        <w:autoSpaceDN w:val="0"/>
        <w:adjustRightInd w:val="0"/>
        <w:spacing w:line="200" w:lineRule="exact"/>
        <w:ind w:left="284" w:right="969"/>
        <w:rPr>
          <w:sz w:val="22"/>
          <w:szCs w:val="22"/>
        </w:rPr>
      </w:pPr>
      <w:r>
        <w:rPr>
          <w:noProof/>
          <w:sz w:val="22"/>
          <w:szCs w:val="22"/>
        </w:rPr>
        <w:pict>
          <v:shape id="_x0000_s1038" style="position:absolute;left:0;text-align:left;margin-left:431.4pt;margin-top:2.95pt;width:126.6pt;height:3.55pt;flip:y;z-index:-251632640;visibility:visible;mso-wrap-style:square;mso-wrap-distance-left:9pt;mso-wrap-distance-top:0;mso-wrap-distance-right:9pt;mso-wrap-distance-bottom:0;mso-position-horizontal-relative:page;mso-position-vertical-relative:text;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k7YhfQEDAACY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w:r>
      <w:r>
        <w:rPr>
          <w:noProof/>
          <w:sz w:val="22"/>
          <w:szCs w:val="22"/>
        </w:rPr>
        <w:pict>
          <v:shape id="_x0000_s1037" style="position:absolute;left:0;text-align:left;margin-left:60pt;margin-top:2.95pt;width:60pt;height:3.55pt;flip:y;z-index:-2516336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" o:allowincell="f" path="m,l3095,e" filled="f" strokeweight=".20458mm">
            <v:path arrowok="t" o:connecttype="custom" o:connectlocs="0,0;981075,0" o:connectangles="0,0"/>
            <w10:wrap anchorx="page"/>
          </v:shape>
        </w:pict>
      </w:r>
      <w:r w:rsidR="00252B6A" w:rsidRPr="003B7EB6">
        <w:rPr>
          <w:sz w:val="22"/>
          <w:szCs w:val="22"/>
        </w:rPr>
        <w:t xml:space="preserve">      </w:t>
      </w:r>
    </w:p>
    <w:p w:rsidR="00804967" w:rsidRPr="009E65A8" w:rsidRDefault="009E65A8" w:rsidP="00954BBE">
      <w:pPr>
        <w:widowControl w:val="0"/>
        <w:autoSpaceDE w:val="0"/>
        <w:autoSpaceDN w:val="0"/>
        <w:adjustRightInd w:val="0"/>
        <w:spacing w:line="200" w:lineRule="exact"/>
        <w:ind w:left="284"/>
        <w:jc w:val="both"/>
        <w:rPr>
          <w:sz w:val="22"/>
          <w:szCs w:val="22"/>
        </w:rPr>
      </w:pPr>
      <w:r>
        <w:rPr>
          <w:sz w:val="22"/>
          <w:szCs w:val="22"/>
        </w:rPr>
        <w:t xml:space="preserve">    </w:t>
      </w:r>
    </w:p>
    <w:p w:rsidR="00804967" w:rsidRPr="003B7EB6" w:rsidRDefault="00804967" w:rsidP="00EB4BF7">
      <w:pPr>
        <w:widowControl w:val="0"/>
        <w:autoSpaceDE w:val="0"/>
        <w:autoSpaceDN w:val="0"/>
        <w:adjustRightInd w:val="0"/>
        <w:spacing w:before="9"/>
        <w:ind w:left="284"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EB4BF7">
      <w:pPr>
        <w:widowControl w:val="0"/>
        <w:autoSpaceDE w:val="0"/>
        <w:autoSpaceDN w:val="0"/>
        <w:adjustRightInd w:val="0"/>
        <w:spacing w:before="9"/>
        <w:ind w:left="284" w:right="59"/>
        <w:jc w:val="both"/>
        <w:rPr>
          <w:iCs/>
          <w:spacing w:val="2"/>
          <w:sz w:val="22"/>
          <w:szCs w:val="22"/>
        </w:rPr>
      </w:pPr>
    </w:p>
    <w:p w:rsidR="00DC66B0" w:rsidRDefault="00DC66B0" w:rsidP="00DB61AD">
      <w:pPr>
        <w:pStyle w:val="Default"/>
        <w:ind w:left="284"/>
        <w:contextualSpacing/>
        <w:jc w:val="both"/>
        <w:rPr>
          <w:i/>
          <w:iCs/>
          <w:sz w:val="22"/>
          <w:szCs w:val="22"/>
        </w:rPr>
      </w:pPr>
    </w:p>
    <w:p w:rsidR="00DB61AD" w:rsidRPr="00AE3435" w:rsidRDefault="00DB61AD" w:rsidP="00DB61AD">
      <w:pPr>
        <w:pStyle w:val="Default"/>
        <w:ind w:left="284"/>
        <w:contextualSpacing/>
        <w:jc w:val="both"/>
        <w:rPr>
          <w:i/>
          <w:sz w:val="22"/>
          <w:szCs w:val="22"/>
        </w:rPr>
      </w:pPr>
      <w:r>
        <w:rPr>
          <w:i/>
          <w:iCs/>
          <w:sz w:val="22"/>
          <w:szCs w:val="22"/>
        </w:rPr>
        <w:t>П</w:t>
      </w:r>
      <w:r w:rsidRPr="00AE3435">
        <w:rPr>
          <w:i/>
          <w:iCs/>
          <w:sz w:val="22"/>
          <w:szCs w:val="22"/>
        </w:rPr>
        <w:t>онуђач попу</w:t>
      </w:r>
      <w:r>
        <w:rPr>
          <w:i/>
          <w:iCs/>
          <w:sz w:val="22"/>
          <w:szCs w:val="22"/>
        </w:rPr>
        <w:t>њава</w:t>
      </w:r>
      <w:r w:rsidRPr="00AE3435">
        <w:rPr>
          <w:i/>
          <w:iCs/>
          <w:sz w:val="22"/>
          <w:szCs w:val="22"/>
        </w:rPr>
        <w:t>, потпи</w:t>
      </w:r>
      <w:r>
        <w:rPr>
          <w:i/>
          <w:iCs/>
          <w:sz w:val="22"/>
          <w:szCs w:val="22"/>
        </w:rPr>
        <w:t>сом</w:t>
      </w:r>
      <w:r w:rsidRPr="00AE3435">
        <w:rPr>
          <w:i/>
          <w:iCs/>
          <w:sz w:val="22"/>
          <w:szCs w:val="22"/>
        </w:rPr>
        <w:t xml:space="preserve"> и печатом овер</w:t>
      </w:r>
      <w:r>
        <w:rPr>
          <w:i/>
          <w:iCs/>
          <w:sz w:val="22"/>
          <w:szCs w:val="22"/>
        </w:rPr>
        <w:t>ава образац понуде</w:t>
      </w:r>
      <w:r w:rsidRPr="00AE3435">
        <w:rPr>
          <w:i/>
          <w:iCs/>
          <w:sz w:val="22"/>
          <w:szCs w:val="22"/>
        </w:rPr>
        <w:t>, чиме потврђује да су подаци који су у обрасцу наведени</w:t>
      </w:r>
      <w:r w:rsidRPr="00DB61AD">
        <w:rPr>
          <w:i/>
          <w:iCs/>
          <w:sz w:val="22"/>
          <w:szCs w:val="22"/>
        </w:rPr>
        <w:t xml:space="preserve"> </w:t>
      </w:r>
      <w:r w:rsidRPr="00AE3435">
        <w:rPr>
          <w:i/>
          <w:iCs/>
          <w:sz w:val="22"/>
          <w:szCs w:val="22"/>
        </w:rPr>
        <w:t xml:space="preserve">тачни. </w:t>
      </w: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lastRenderedPageBreak/>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EB4BF7">
      <w:pPr>
        <w:widowControl w:val="0"/>
        <w:autoSpaceDE w:val="0"/>
        <w:autoSpaceDN w:val="0"/>
        <w:adjustRightInd w:val="0"/>
        <w:spacing w:line="271" w:lineRule="exact"/>
        <w:ind w:left="232" w:right="-23"/>
        <w:rPr>
          <w:sz w:val="22"/>
          <w:szCs w:val="22"/>
        </w:rPr>
      </w:pPr>
    </w:p>
    <w:tbl>
      <w:tblPr>
        <w:tblW w:w="4956" w:type="pct"/>
        <w:tblInd w:w="289" w:type="dxa"/>
        <w:tblCellMar>
          <w:left w:w="0" w:type="dxa"/>
          <w:right w:w="0" w:type="dxa"/>
        </w:tblCellMar>
        <w:tblLook w:val="04A0"/>
      </w:tblPr>
      <w:tblGrid>
        <w:gridCol w:w="539"/>
        <w:gridCol w:w="4251"/>
        <w:gridCol w:w="5132"/>
      </w:tblGrid>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EB4BF7">
      <w:pPr>
        <w:widowControl w:val="0"/>
        <w:tabs>
          <w:tab w:val="left" w:pos="4111"/>
          <w:tab w:val="left" w:pos="6946"/>
        </w:tabs>
        <w:autoSpaceDE w:val="0"/>
        <w:autoSpaceDN w:val="0"/>
        <w:adjustRightInd w:val="0"/>
        <w:spacing w:line="271" w:lineRule="exact"/>
        <w:ind w:right="-65"/>
        <w:jc w:val="both"/>
        <w:rPr>
          <w:sz w:val="22"/>
          <w:szCs w:val="22"/>
        </w:rPr>
      </w:pPr>
      <w:r>
        <w:rPr>
          <w:position w:val="-1"/>
          <w:sz w:val="22"/>
          <w:szCs w:val="22"/>
        </w:rPr>
        <w:t xml:space="preserve">   </w:t>
      </w:r>
      <w:r w:rsidR="00EB4BF7">
        <w:rPr>
          <w:position w:val="-1"/>
          <w:sz w:val="22"/>
          <w:szCs w:val="22"/>
        </w:rPr>
        <w:t xml:space="preserve">    </w:t>
      </w:r>
      <w:r>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009E65A8">
        <w:rPr>
          <w:position w:val="-1"/>
          <w:sz w:val="22"/>
          <w:szCs w:val="22"/>
        </w:rPr>
        <w:t xml:space="preserve">  </w:t>
      </w:r>
      <w:r w:rsidR="00EB4BF7">
        <w:rPr>
          <w:position w:val="-1"/>
          <w:sz w:val="22"/>
          <w:szCs w:val="22"/>
        </w:rPr>
        <w:t xml:space="preserve"> </w:t>
      </w:r>
      <w:r w:rsidR="009E65A8">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 xml:space="preserve">м.п.                        </w:t>
      </w:r>
      <w:r w:rsidR="00EB4BF7">
        <w:rPr>
          <w:position w:val="-1"/>
          <w:sz w:val="22"/>
          <w:szCs w:val="22"/>
        </w:rPr>
        <w:t xml:space="preserve">   </w:t>
      </w:r>
      <w:r>
        <w:rPr>
          <w:position w:val="-1"/>
          <w:sz w:val="22"/>
          <w:szCs w:val="22"/>
        </w:rPr>
        <w:t xml:space="preserve">           </w:t>
      </w:r>
      <w:r w:rsidR="009E65A8">
        <w:rPr>
          <w:position w:val="-1"/>
          <w:sz w:val="22"/>
          <w:szCs w:val="22"/>
        </w:rPr>
        <w:t xml:space="preserve">   </w:t>
      </w:r>
      <w:r>
        <w:rPr>
          <w:position w:val="-1"/>
          <w:sz w:val="22"/>
          <w:szCs w:val="22"/>
        </w:rPr>
        <w:t xml:space="preserve"> </w:t>
      </w:r>
      <w:r w:rsidR="009E65A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252B6A" w:rsidRDefault="00252B6A" w:rsidP="00252B6A">
      <w:pPr>
        <w:widowControl w:val="0"/>
        <w:autoSpaceDE w:val="0"/>
        <w:autoSpaceDN w:val="0"/>
        <w:adjustRightInd w:val="0"/>
        <w:spacing w:line="200" w:lineRule="exact"/>
        <w:ind w:right="969"/>
        <w:jc w:val="both"/>
        <w:rPr>
          <w:sz w:val="22"/>
          <w:szCs w:val="22"/>
        </w:rPr>
      </w:pPr>
    </w:p>
    <w:p w:rsidR="00DB61AD" w:rsidRPr="00DB61AD" w:rsidRDefault="00DB61AD" w:rsidP="00252B6A">
      <w:pPr>
        <w:widowControl w:val="0"/>
        <w:autoSpaceDE w:val="0"/>
        <w:autoSpaceDN w:val="0"/>
        <w:adjustRightInd w:val="0"/>
        <w:spacing w:line="200" w:lineRule="exact"/>
        <w:ind w:right="969"/>
        <w:jc w:val="both"/>
        <w:rPr>
          <w:sz w:val="22"/>
          <w:szCs w:val="22"/>
        </w:rPr>
      </w:pPr>
    </w:p>
    <w:p w:rsidR="00EC2129" w:rsidRPr="00EB4BF7" w:rsidRDefault="00541BBA" w:rsidP="00252B6A">
      <w:pPr>
        <w:widowControl w:val="0"/>
        <w:autoSpaceDE w:val="0"/>
        <w:autoSpaceDN w:val="0"/>
        <w:adjustRightInd w:val="0"/>
        <w:spacing w:line="200" w:lineRule="exact"/>
        <w:ind w:right="969"/>
        <w:jc w:val="both"/>
        <w:rPr>
          <w:b/>
          <w:i/>
          <w:iCs/>
          <w:sz w:val="22"/>
          <w:szCs w:val="22"/>
        </w:rPr>
      </w:pPr>
      <w:r w:rsidRPr="00541BBA">
        <w:rPr>
          <w:noProof/>
          <w:sz w:val="22"/>
          <w:szCs w:val="22"/>
        </w:rPr>
        <w:pict>
          <v:shape id="_x0000_s1040" style="position:absolute;left:0;text-align:left;margin-left:425.6pt;margin-top:.2pt;width:122.75pt;height:6.3pt;flip:y;z-index:-25162956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D/Ag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NancP8CAwAAmA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w:r>
      <w:r w:rsidRPr="00541BBA">
        <w:rPr>
          <w:noProof/>
          <w:sz w:val="22"/>
          <w:szCs w:val="22"/>
        </w:rPr>
        <w:pict>
          <v:shape id="_x0000_s1039" style="position:absolute;left:0;text-align:left;margin-left:58.35pt;margin-top:6.5pt;width:103.5pt;height:3.55pt;z-index:-2516305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mq+A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" o:allowincell="f" path="m,l3095,e" filled="f" strokeweight=".20458mm">
            <v:path arrowok="t" o:connecttype="custom" o:connectlocs="0,0;1314450,0" o:connectangles="0,0"/>
            <w10:wrap anchorx="page"/>
          </v:shape>
        </w:pict>
      </w:r>
      <w:r w:rsidR="00252B6A" w:rsidRPr="003B7EB6">
        <w:rPr>
          <w:sz w:val="22"/>
          <w:szCs w:val="22"/>
        </w:rPr>
        <w:t xml:space="preserve">      </w:t>
      </w:r>
      <w:r w:rsidR="00EB4BF7">
        <w:rPr>
          <w:sz w:val="22"/>
          <w:szCs w:val="22"/>
        </w:rPr>
        <w:t xml:space="preserve">  </w:t>
      </w:r>
    </w:p>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682A97" w:rsidRPr="003B7EB6" w:rsidRDefault="00682A97" w:rsidP="00EB4BF7">
      <w:pPr>
        <w:widowControl w:val="0"/>
        <w:autoSpaceDE w:val="0"/>
        <w:autoSpaceDN w:val="0"/>
        <w:adjustRightInd w:val="0"/>
        <w:spacing w:line="268" w:lineRule="exact"/>
        <w:ind w:left="284"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0B3B98" w:rsidRPr="00AE3435" w:rsidRDefault="00682A97" w:rsidP="00DB61AD">
      <w:pPr>
        <w:pStyle w:val="Default"/>
        <w:spacing w:before="120"/>
        <w:ind w:left="284"/>
        <w:contextualSpacing/>
        <w:jc w:val="both"/>
        <w:rPr>
          <w:i/>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3"/>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3"/>
          <w:sz w:val="22"/>
          <w:szCs w:val="22"/>
        </w:rPr>
        <w:t xml:space="preserve"> </w:t>
      </w:r>
      <w:r w:rsidRPr="003B7EB6">
        <w:rPr>
          <w:i/>
          <w:iCs/>
          <w:sz w:val="22"/>
          <w:szCs w:val="22"/>
        </w:rPr>
        <w:t>о</w:t>
      </w:r>
      <w:r w:rsidRPr="003B7EB6">
        <w:rPr>
          <w:i/>
          <w:iCs/>
          <w:spacing w:val="1"/>
          <w:sz w:val="22"/>
          <w:szCs w:val="22"/>
        </w:rPr>
        <w:t xml:space="preserve"> </w:t>
      </w:r>
      <w:r w:rsidR="00A97DDB" w:rsidRPr="003B7EB6">
        <w:rPr>
          <w:i/>
          <w:iCs/>
          <w:spacing w:val="1"/>
          <w:sz w:val="22"/>
          <w:szCs w:val="22"/>
        </w:rPr>
        <w:t>сваком понуђачу из групе понуђача</w:t>
      </w:r>
      <w:r w:rsidRPr="003B7EB6">
        <w:rPr>
          <w:i/>
          <w:iCs/>
          <w:sz w:val="22"/>
          <w:szCs w:val="22"/>
        </w:rPr>
        <w:t>“</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Pr="003B7EB6">
        <w:rPr>
          <w:i/>
          <w:iCs/>
          <w:spacing w:val="2"/>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Pr="003B7EB6">
        <w:rPr>
          <w:i/>
          <w:iCs/>
          <w:spacing w:val="2"/>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Pr="003B7EB6">
        <w:rPr>
          <w:i/>
          <w:iCs/>
          <w:spacing w:val="5"/>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Pr="003B7EB6">
        <w:rPr>
          <w:i/>
          <w:iCs/>
          <w:spacing w:val="4"/>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Pr="003B7EB6">
        <w:rPr>
          <w:i/>
          <w:iCs/>
          <w:spacing w:val="5"/>
          <w:sz w:val="22"/>
          <w:szCs w:val="22"/>
        </w:rPr>
        <w:t xml:space="preserve"> </w:t>
      </w:r>
      <w:r w:rsidRPr="003B7EB6">
        <w:rPr>
          <w:i/>
          <w:iCs/>
          <w:sz w:val="22"/>
          <w:szCs w:val="22"/>
        </w:rPr>
        <w:t>а</w:t>
      </w:r>
      <w:r w:rsidRPr="003B7EB6">
        <w:rPr>
          <w:i/>
          <w:iCs/>
          <w:spacing w:val="5"/>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3"/>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3"/>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Pr="003B7EB6">
        <w:rPr>
          <w:i/>
          <w:iCs/>
          <w:spacing w:val="3"/>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Pr="003B7EB6">
        <w:rPr>
          <w:i/>
          <w:iCs/>
          <w:spacing w:val="4"/>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Pr="003B7EB6">
        <w:rPr>
          <w:i/>
          <w:iCs/>
          <w:spacing w:val="5"/>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Pr="003B7EB6">
        <w:rPr>
          <w:i/>
          <w:iCs/>
          <w:spacing w:val="4"/>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Pr="003B7EB6">
        <w:rPr>
          <w:i/>
          <w:iCs/>
          <w:spacing w:val="3"/>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3"/>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Pr="003B7EB6">
        <w:rPr>
          <w:i/>
          <w:iCs/>
          <w:spacing w:val="2"/>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3"/>
          <w:sz w:val="22"/>
          <w:szCs w:val="22"/>
        </w:rPr>
        <w:t xml:space="preserve"> </w:t>
      </w:r>
      <w:r w:rsidRPr="003B7EB6">
        <w:rPr>
          <w:i/>
          <w:iCs/>
          <w:sz w:val="22"/>
          <w:szCs w:val="22"/>
        </w:rPr>
        <w:t>је</w:t>
      </w:r>
      <w:r w:rsidRPr="003B7EB6">
        <w:rPr>
          <w:i/>
          <w:iCs/>
          <w:spacing w:val="3"/>
          <w:sz w:val="22"/>
          <w:szCs w:val="22"/>
        </w:rPr>
        <w:t xml:space="preserve"> </w:t>
      </w:r>
      <w:r w:rsidRPr="003B7EB6">
        <w:rPr>
          <w:i/>
          <w:iCs/>
          <w:sz w:val="22"/>
          <w:szCs w:val="22"/>
        </w:rPr>
        <w:t>да</w:t>
      </w:r>
      <w:r w:rsidRPr="003B7EB6">
        <w:rPr>
          <w:i/>
          <w:iCs/>
          <w:spacing w:val="3"/>
          <w:sz w:val="22"/>
          <w:szCs w:val="22"/>
        </w:rPr>
        <w:t xml:space="preserve"> </w:t>
      </w:r>
      <w:r w:rsidRPr="003B7EB6">
        <w:rPr>
          <w:i/>
          <w:iCs/>
          <w:sz w:val="22"/>
          <w:szCs w:val="22"/>
        </w:rPr>
        <w:t>се</w:t>
      </w:r>
      <w:r w:rsidRPr="003B7EB6">
        <w:rPr>
          <w:i/>
          <w:iCs/>
          <w:spacing w:val="3"/>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Pr="003B7EB6">
        <w:rPr>
          <w:i/>
          <w:iCs/>
          <w:spacing w:val="3"/>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Pr="003B7EB6">
        <w:rPr>
          <w:i/>
          <w:iCs/>
          <w:spacing w:val="2"/>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1"/>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Pr="003B7EB6">
        <w:rPr>
          <w:i/>
          <w:iCs/>
          <w:spacing w:val="1"/>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Pr="003B7EB6">
        <w:rPr>
          <w:i/>
          <w:iCs/>
          <w:spacing w:val="1"/>
          <w:sz w:val="22"/>
          <w:szCs w:val="22"/>
        </w:rPr>
        <w:t xml:space="preserve"> </w:t>
      </w:r>
      <w:r w:rsidRPr="003B7EB6">
        <w:rPr>
          <w:i/>
          <w:iCs/>
          <w:sz w:val="22"/>
          <w:szCs w:val="22"/>
        </w:rPr>
        <w:t>да</w:t>
      </w:r>
      <w:r w:rsidRPr="003B7EB6">
        <w:rPr>
          <w:i/>
          <w:iCs/>
          <w:spacing w:val="1"/>
          <w:sz w:val="22"/>
          <w:szCs w:val="22"/>
        </w:rPr>
        <w:t xml:space="preserve"> </w:t>
      </w:r>
      <w:r w:rsidRPr="003B7EB6">
        <w:rPr>
          <w:i/>
          <w:iCs/>
          <w:spacing w:val="-2"/>
          <w:sz w:val="22"/>
          <w:szCs w:val="22"/>
        </w:rPr>
        <w:t>с</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r w:rsidR="000B3B98" w:rsidRPr="000B3B98">
        <w:rPr>
          <w:i/>
          <w:iCs/>
          <w:sz w:val="22"/>
          <w:szCs w:val="22"/>
        </w:rPr>
        <w:t xml:space="preserve"> </w:t>
      </w:r>
      <w:r w:rsidR="00DB61AD">
        <w:rPr>
          <w:i/>
          <w:iCs/>
          <w:sz w:val="22"/>
          <w:szCs w:val="22"/>
        </w:rPr>
        <w:t>Г</w:t>
      </w:r>
      <w:r w:rsidR="000B3B98" w:rsidRPr="00AE3435">
        <w:rPr>
          <w:i/>
          <w:iCs/>
          <w:sz w:val="22"/>
          <w:szCs w:val="22"/>
        </w:rPr>
        <w:t>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0B3B98" w:rsidRPr="00AE3435">
        <w:rPr>
          <w:i/>
          <w:sz w:val="22"/>
          <w:szCs w:val="22"/>
        </w:rPr>
        <w:t xml:space="preserve"> </w:t>
      </w:r>
    </w:p>
    <w:p w:rsidR="00DB61AD" w:rsidRDefault="00DB61AD" w:rsidP="00DB61AD">
      <w:pPr>
        <w:widowControl w:val="0"/>
        <w:autoSpaceDE w:val="0"/>
        <w:autoSpaceDN w:val="0"/>
        <w:adjustRightInd w:val="0"/>
        <w:spacing w:before="120"/>
        <w:ind w:left="232" w:right="-23"/>
        <w:rPr>
          <w:iCs/>
          <w:position w:val="-1"/>
          <w:sz w:val="22"/>
          <w:szCs w:val="22"/>
        </w:rPr>
      </w:pPr>
    </w:p>
    <w:p w:rsidR="00804967" w:rsidRPr="003B7EB6" w:rsidRDefault="00804967" w:rsidP="00DB61AD">
      <w:pPr>
        <w:widowControl w:val="0"/>
        <w:autoSpaceDE w:val="0"/>
        <w:autoSpaceDN w:val="0"/>
        <w:adjustRightInd w:val="0"/>
        <w:spacing w:before="120"/>
        <w:ind w:left="232" w:right="-23"/>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EC2129" w:rsidRPr="00EB4BF7" w:rsidRDefault="00EC2129" w:rsidP="00804967">
      <w:pPr>
        <w:widowControl w:val="0"/>
        <w:autoSpaceDE w:val="0"/>
        <w:autoSpaceDN w:val="0"/>
        <w:adjustRightInd w:val="0"/>
        <w:spacing w:before="7" w:line="280" w:lineRule="exact"/>
        <w:rPr>
          <w:sz w:val="22"/>
          <w:szCs w:val="22"/>
        </w:rPr>
      </w:pPr>
    </w:p>
    <w:tbl>
      <w:tblPr>
        <w:tblW w:w="9922" w:type="dxa"/>
        <w:tblInd w:w="289" w:type="dxa"/>
        <w:tblLayout w:type="fixed"/>
        <w:tblCellMar>
          <w:left w:w="0" w:type="dxa"/>
          <w:right w:w="0" w:type="dxa"/>
        </w:tblCellMar>
        <w:tblLook w:val="04A0"/>
      </w:tblPr>
      <w:tblGrid>
        <w:gridCol w:w="567"/>
        <w:gridCol w:w="4394"/>
        <w:gridCol w:w="4961"/>
      </w:tblGrid>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Pr="003B7EB6">
              <w:rPr>
                <w:iCs/>
                <w:spacing w:val="4"/>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Pr="003B7EB6">
              <w:rPr>
                <w:iCs/>
                <w:spacing w:val="3"/>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Pr="003B7EB6">
              <w:rPr>
                <w:iCs/>
                <w:spacing w:val="2"/>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EB4BF7">
      <w:pPr>
        <w:widowControl w:val="0"/>
        <w:tabs>
          <w:tab w:val="left" w:pos="4111"/>
          <w:tab w:val="left" w:pos="6946"/>
        </w:tabs>
        <w:autoSpaceDE w:val="0"/>
        <w:autoSpaceDN w:val="0"/>
        <w:adjustRightInd w:val="0"/>
        <w:spacing w:line="271" w:lineRule="exact"/>
        <w:ind w:right="77"/>
        <w:jc w:val="both"/>
        <w:rPr>
          <w:sz w:val="22"/>
          <w:szCs w:val="22"/>
        </w:rPr>
      </w:pPr>
      <w:r>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sidR="009E65A8">
        <w:rPr>
          <w:position w:val="-1"/>
          <w:sz w:val="22"/>
          <w:szCs w:val="22"/>
        </w:rPr>
        <w:t xml:space="preserve">  </w:t>
      </w:r>
      <w:r w:rsidRPr="003B7EB6">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EB4BF7">
      <w:pPr>
        <w:widowControl w:val="0"/>
        <w:autoSpaceDE w:val="0"/>
        <w:autoSpaceDN w:val="0"/>
        <w:adjustRightInd w:val="0"/>
        <w:spacing w:line="200" w:lineRule="exact"/>
        <w:ind w:right="77"/>
        <w:jc w:val="both"/>
        <w:rPr>
          <w:sz w:val="22"/>
          <w:szCs w:val="22"/>
        </w:rPr>
      </w:pPr>
    </w:p>
    <w:p w:rsidR="00252B6A" w:rsidRPr="003B7EB6" w:rsidRDefault="00252B6A" w:rsidP="00EB4BF7">
      <w:pPr>
        <w:widowControl w:val="0"/>
        <w:autoSpaceDE w:val="0"/>
        <w:autoSpaceDN w:val="0"/>
        <w:adjustRightInd w:val="0"/>
        <w:spacing w:line="200" w:lineRule="exact"/>
        <w:ind w:right="77"/>
        <w:jc w:val="both"/>
        <w:rPr>
          <w:sz w:val="22"/>
          <w:szCs w:val="22"/>
        </w:rPr>
      </w:pPr>
    </w:p>
    <w:p w:rsidR="00252B6A" w:rsidRPr="003B7EB6" w:rsidRDefault="00541BBA" w:rsidP="00EB4BF7">
      <w:pPr>
        <w:widowControl w:val="0"/>
        <w:autoSpaceDE w:val="0"/>
        <w:autoSpaceDN w:val="0"/>
        <w:adjustRightInd w:val="0"/>
        <w:spacing w:line="200" w:lineRule="exact"/>
        <w:ind w:right="77"/>
        <w:jc w:val="both"/>
        <w:rPr>
          <w:sz w:val="22"/>
          <w:szCs w:val="22"/>
        </w:rPr>
      </w:pPr>
      <w:r>
        <w:rPr>
          <w:noProof/>
          <w:sz w:val="22"/>
          <w:szCs w:val="22"/>
        </w:rPr>
        <w:pict>
          <v:shape id="_x0000_s1035" style="position:absolute;left:0;text-align:left;margin-left:58.35pt;margin-top:6.5pt;width:130.15pt;height:3.55pt;z-index:-2516367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" o:allowincell="f" path="m,l3095,e" filled="f" strokeweight=".20458mm">
            <v:path arrowok="t" o:connecttype="custom" o:connectlocs="0,0;1652905,0" o:connectangles="0,0"/>
            <w10:wrap anchorx="page"/>
          </v:shape>
        </w:pict>
      </w:r>
      <w:r>
        <w:rPr>
          <w:noProof/>
          <w:sz w:val="22"/>
          <w:szCs w:val="22"/>
        </w:rPr>
        <w:pict>
          <v:shape id="_x0000_s1036" style="position:absolute;left:0;text-align:left;margin-left:425.6pt;margin-top:2.95pt;width:115.6pt;height:7.1pt;flip:y;z-index:-251635712;visibility:visible;mso-wrap-style:square;mso-wrap-distance-left:9pt;mso-wrap-distance-top:0;mso-wrap-distance-right:9pt;mso-wrap-distance-bottom:0;mso-position-horizontal-relative:page;mso-position-vertical-relative:text;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I2kIzwCAwAAlw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w:r>
      <w:r w:rsidR="00252B6A">
        <w:rPr>
          <w:sz w:val="22"/>
          <w:szCs w:val="22"/>
        </w:rPr>
        <w:t xml:space="preserve">   </w:t>
      </w:r>
    </w:p>
    <w:p w:rsidR="00252B6A" w:rsidRDefault="00252B6A" w:rsidP="00EB4BF7">
      <w:pPr>
        <w:widowControl w:val="0"/>
        <w:autoSpaceDE w:val="0"/>
        <w:autoSpaceDN w:val="0"/>
        <w:adjustRightInd w:val="0"/>
        <w:spacing w:before="29"/>
        <w:ind w:right="77"/>
        <w:jc w:val="both"/>
        <w:rPr>
          <w:b/>
          <w:iCs/>
          <w:sz w:val="22"/>
          <w:szCs w:val="22"/>
        </w:rPr>
      </w:pPr>
    </w:p>
    <w:p w:rsidR="00804967" w:rsidRPr="003B7EB6" w:rsidRDefault="00804967" w:rsidP="00EB4BF7">
      <w:pPr>
        <w:widowControl w:val="0"/>
        <w:autoSpaceDE w:val="0"/>
        <w:autoSpaceDN w:val="0"/>
        <w:adjustRightInd w:val="0"/>
        <w:spacing w:before="29"/>
        <w:ind w:left="284"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r w:rsidRPr="003B7EB6">
        <w:rPr>
          <w:b/>
          <w:iCs/>
          <w:spacing w:val="1"/>
          <w:sz w:val="22"/>
          <w:szCs w:val="22"/>
        </w:rPr>
        <w:t xml:space="preserve"> </w:t>
      </w:r>
    </w:p>
    <w:p w:rsidR="00804967" w:rsidRPr="003B7EB6" w:rsidRDefault="00804967" w:rsidP="00EB4BF7">
      <w:pPr>
        <w:widowControl w:val="0"/>
        <w:tabs>
          <w:tab w:val="left" w:pos="980"/>
        </w:tabs>
        <w:autoSpaceDE w:val="0"/>
        <w:autoSpaceDN w:val="0"/>
        <w:adjustRightInd w:val="0"/>
        <w:spacing w:before="120"/>
        <w:ind w:left="284"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19"/>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20"/>
          <w:sz w:val="22"/>
          <w:szCs w:val="22"/>
        </w:rPr>
        <w:t xml:space="preserve"> </w:t>
      </w:r>
      <w:r w:rsidRPr="003B7EB6">
        <w:rPr>
          <w:i/>
          <w:iCs/>
          <w:sz w:val="22"/>
          <w:szCs w:val="22"/>
        </w:rPr>
        <w:t>о</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Pr="003B7EB6">
        <w:rPr>
          <w:i/>
          <w:iCs/>
          <w:spacing w:val="19"/>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Pr="003B7EB6">
        <w:rPr>
          <w:i/>
          <w:iCs/>
          <w:spacing w:val="19"/>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Pr="003B7EB6">
        <w:rPr>
          <w:i/>
          <w:iCs/>
          <w:spacing w:val="20"/>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Pr="003B7EB6">
        <w:rPr>
          <w:i/>
          <w:iCs/>
          <w:spacing w:val="18"/>
          <w:sz w:val="22"/>
          <w:szCs w:val="22"/>
        </w:rPr>
        <w:t xml:space="preserve"> </w:t>
      </w:r>
      <w:r w:rsidRPr="003B7EB6">
        <w:rPr>
          <w:i/>
          <w:iCs/>
          <w:sz w:val="22"/>
          <w:szCs w:val="22"/>
        </w:rPr>
        <w:t>који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 xml:space="preserve">дносе </w:t>
      </w:r>
      <w:r w:rsidRPr="003B7EB6">
        <w:rPr>
          <w:i/>
          <w:iCs/>
          <w:spacing w:val="4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Pr="003B7EB6">
        <w:rPr>
          <w:i/>
          <w:iCs/>
          <w:spacing w:val="3"/>
          <w:sz w:val="22"/>
          <w:szCs w:val="22"/>
        </w:rPr>
        <w:t xml:space="preserve"> </w:t>
      </w:r>
      <w:r w:rsidRPr="003B7EB6">
        <w:rPr>
          <w:i/>
          <w:iCs/>
          <w:sz w:val="22"/>
          <w:szCs w:val="22"/>
        </w:rPr>
        <w:t>а</w:t>
      </w:r>
      <w:r w:rsidRPr="003B7EB6">
        <w:rPr>
          <w:i/>
          <w:iCs/>
          <w:spacing w:val="1"/>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6"/>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4"/>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Pr="003B7EB6">
        <w:rPr>
          <w:i/>
          <w:iCs/>
          <w:spacing w:val="6"/>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Pr="003B7EB6">
        <w:rPr>
          <w:i/>
          <w:iCs/>
          <w:spacing w:val="5"/>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Pr="003B7EB6">
        <w:rPr>
          <w:i/>
          <w:iCs/>
          <w:spacing w:val="4"/>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6"/>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Pr="003B7EB6">
        <w:rPr>
          <w:i/>
          <w:iCs/>
          <w:spacing w:val="3"/>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25"/>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25"/>
          <w:sz w:val="22"/>
          <w:szCs w:val="22"/>
        </w:rPr>
        <w:t xml:space="preserve"> </w:t>
      </w:r>
      <w:r w:rsidRPr="003B7EB6">
        <w:rPr>
          <w:i/>
          <w:iCs/>
          <w:sz w:val="22"/>
          <w:szCs w:val="22"/>
        </w:rPr>
        <w:t>је</w:t>
      </w:r>
      <w:r w:rsidRPr="003B7EB6">
        <w:rPr>
          <w:i/>
          <w:iCs/>
          <w:spacing w:val="25"/>
          <w:sz w:val="22"/>
          <w:szCs w:val="22"/>
        </w:rPr>
        <w:t xml:space="preserve"> </w:t>
      </w:r>
      <w:r w:rsidRPr="003B7EB6">
        <w:rPr>
          <w:i/>
          <w:iCs/>
          <w:sz w:val="22"/>
          <w:szCs w:val="22"/>
        </w:rPr>
        <w:t>да</w:t>
      </w:r>
      <w:r w:rsidRPr="003B7EB6">
        <w:rPr>
          <w:i/>
          <w:iCs/>
          <w:spacing w:val="24"/>
          <w:sz w:val="22"/>
          <w:szCs w:val="22"/>
        </w:rPr>
        <w:t xml:space="preserve"> </w:t>
      </w:r>
      <w:r w:rsidRPr="003B7EB6">
        <w:rPr>
          <w:i/>
          <w:iCs/>
          <w:sz w:val="22"/>
          <w:szCs w:val="22"/>
        </w:rPr>
        <w:t>се</w:t>
      </w:r>
      <w:r w:rsidRPr="003B7EB6">
        <w:rPr>
          <w:i/>
          <w:iCs/>
          <w:spacing w:val="25"/>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Pr="003B7EB6">
        <w:rPr>
          <w:i/>
          <w:iCs/>
          <w:spacing w:val="23"/>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Pr="003B7EB6">
        <w:rPr>
          <w:i/>
          <w:iCs/>
          <w:spacing w:val="24"/>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25"/>
          <w:sz w:val="22"/>
          <w:szCs w:val="22"/>
        </w:rPr>
        <w:t xml:space="preserve"> </w:t>
      </w:r>
      <w:r w:rsidRPr="003B7EB6">
        <w:rPr>
          <w:i/>
          <w:iCs/>
          <w:sz w:val="22"/>
          <w:szCs w:val="22"/>
        </w:rPr>
        <w:t>у</w:t>
      </w:r>
      <w:r w:rsidRPr="003B7EB6">
        <w:rPr>
          <w:i/>
          <w:iCs/>
          <w:spacing w:val="24"/>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Pr="003B7EB6">
        <w:rPr>
          <w:i/>
          <w:iCs/>
          <w:spacing w:val="25"/>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Pr="003B7EB6">
        <w:rPr>
          <w:i/>
          <w:iCs/>
          <w:spacing w:val="24"/>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44327F" w:rsidRPr="00D01951" w:rsidRDefault="009568DD" w:rsidP="0044327F">
      <w:pPr>
        <w:pStyle w:val="ListParagraph"/>
        <w:widowControl w:val="0"/>
        <w:numPr>
          <w:ilvl w:val="2"/>
          <w:numId w:val="4"/>
        </w:numPr>
        <w:autoSpaceDE w:val="0"/>
        <w:autoSpaceDN w:val="0"/>
        <w:adjustRightInd w:val="0"/>
        <w:spacing w:after="120"/>
        <w:ind w:left="0" w:right="-23" w:firstLine="0"/>
        <w:jc w:val="both"/>
        <w:rPr>
          <w:rFonts w:ascii="Times New Roman Bold" w:hAnsi="Times New Roman Bold"/>
          <w:b/>
          <w:i/>
          <w:iCs/>
          <w:spacing w:val="-4"/>
          <w:sz w:val="22"/>
          <w:szCs w:val="22"/>
        </w:rPr>
      </w:pPr>
      <w:r w:rsidRPr="00D01951">
        <w:rPr>
          <w:rFonts w:ascii="Times New Roman Bold" w:hAnsi="Times New Roman Bold"/>
          <w:b/>
          <w:spacing w:val="-4"/>
          <w:sz w:val="22"/>
          <w:szCs w:val="22"/>
        </w:rPr>
        <w:lastRenderedPageBreak/>
        <w:t>ОПИС ПРЕДМЕТА НАБАВКЕ И ПОДАЦИ РЕЛЕВАНТНИ ЗА ЗАКЉУЧЕЊЕ УГОВОРА</w:t>
      </w:r>
    </w:p>
    <w:p w:rsidR="00B53379" w:rsidRPr="00CB3016" w:rsidRDefault="00B53379" w:rsidP="00B53379">
      <w:pPr>
        <w:pStyle w:val="ListParagraph"/>
        <w:widowControl w:val="0"/>
        <w:autoSpaceDE w:val="0"/>
        <w:autoSpaceDN w:val="0"/>
        <w:adjustRightInd w:val="0"/>
        <w:spacing w:after="120"/>
        <w:ind w:left="0" w:right="-23"/>
        <w:jc w:val="both"/>
        <w:rPr>
          <w:i/>
          <w:iCs/>
          <w:spacing w:val="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2496"/>
      </w:tblGrid>
      <w:tr w:rsidR="00287CEA" w:rsidRPr="004D06C3" w:rsidTr="00DC66B0">
        <w:trPr>
          <w:trHeight w:val="567"/>
          <w:jc w:val="center"/>
        </w:trPr>
        <w:tc>
          <w:tcPr>
            <w:tcW w:w="3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CEA" w:rsidRPr="00287CEA" w:rsidRDefault="00A028C6" w:rsidP="00287CEA">
            <w:pPr>
              <w:ind w:left="-166" w:hanging="142"/>
              <w:contextualSpacing/>
              <w:jc w:val="center"/>
              <w:rPr>
                <w:b/>
                <w:spacing w:val="-7"/>
                <w:sz w:val="22"/>
                <w:szCs w:val="22"/>
                <w:lang w:val="sr-Cyrl-CS"/>
              </w:rPr>
            </w:pPr>
            <w:r>
              <w:rPr>
                <w:b/>
                <w:spacing w:val="-7"/>
                <w:sz w:val="22"/>
                <w:szCs w:val="22"/>
                <w:lang w:val="sr-Cyrl-CS"/>
              </w:rPr>
              <w:t xml:space="preserve">Назив </w:t>
            </w:r>
            <w:r w:rsidR="00287CEA" w:rsidRPr="00287CEA">
              <w:rPr>
                <w:b/>
                <w:spacing w:val="-7"/>
                <w:sz w:val="22"/>
                <w:szCs w:val="22"/>
                <w:lang w:val="sr-Cyrl-CS"/>
              </w:rPr>
              <w:t>софтвера</w:t>
            </w:r>
          </w:p>
        </w:tc>
        <w:tc>
          <w:tcPr>
            <w:tcW w:w="12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7CEA" w:rsidRPr="00287CEA" w:rsidRDefault="00B53379" w:rsidP="00CB3016">
            <w:pPr>
              <w:contextualSpacing/>
              <w:jc w:val="center"/>
              <w:rPr>
                <w:b/>
                <w:spacing w:val="-7"/>
                <w:sz w:val="22"/>
                <w:szCs w:val="22"/>
                <w:lang w:val="ru-RU"/>
              </w:rPr>
            </w:pPr>
            <w:r>
              <w:rPr>
                <w:b/>
                <w:spacing w:val="-7"/>
                <w:sz w:val="22"/>
                <w:szCs w:val="22"/>
                <w:lang w:val="ru-RU"/>
              </w:rPr>
              <w:t>Количина</w:t>
            </w:r>
          </w:p>
        </w:tc>
      </w:tr>
      <w:tr w:rsidR="00287CEA" w:rsidRPr="004D06C3" w:rsidTr="00DC66B0">
        <w:trPr>
          <w:trHeight w:val="284"/>
          <w:jc w:val="center"/>
        </w:trPr>
        <w:tc>
          <w:tcPr>
            <w:tcW w:w="3731" w:type="pct"/>
            <w:tcBorders>
              <w:top w:val="single" w:sz="4" w:space="0" w:color="auto"/>
              <w:left w:val="single" w:sz="4" w:space="0" w:color="auto"/>
              <w:bottom w:val="single" w:sz="4" w:space="0" w:color="auto"/>
              <w:right w:val="single" w:sz="4" w:space="0" w:color="auto"/>
            </w:tcBorders>
            <w:vAlign w:val="center"/>
          </w:tcPr>
          <w:p w:rsidR="00287CEA" w:rsidRPr="004D06C3" w:rsidRDefault="00287CEA" w:rsidP="00DC66B0">
            <w:pPr>
              <w:widowControl w:val="0"/>
              <w:rPr>
                <w:snapToGrid w:val="0"/>
                <w:color w:val="000000"/>
                <w:sz w:val="22"/>
                <w:szCs w:val="22"/>
                <w:lang w:val="pt-PT"/>
              </w:rPr>
            </w:pPr>
            <w:r w:rsidRPr="004D06C3">
              <w:rPr>
                <w:snapToGrid w:val="0"/>
                <w:color w:val="000000"/>
                <w:sz w:val="22"/>
                <w:szCs w:val="22"/>
                <w:lang w:val="pt-PT"/>
              </w:rPr>
              <w:t>ArcGIS for Desktop Advanced (stari naziv ArcInfo), Concurrent Use License</w:t>
            </w:r>
          </w:p>
        </w:tc>
        <w:tc>
          <w:tcPr>
            <w:tcW w:w="1269" w:type="pct"/>
            <w:tcBorders>
              <w:top w:val="single" w:sz="4" w:space="0" w:color="auto"/>
              <w:left w:val="single" w:sz="4" w:space="0" w:color="auto"/>
              <w:bottom w:val="single" w:sz="4" w:space="0" w:color="auto"/>
              <w:right w:val="single" w:sz="4" w:space="0" w:color="auto"/>
            </w:tcBorders>
            <w:vAlign w:val="center"/>
          </w:tcPr>
          <w:p w:rsidR="00287CEA" w:rsidRPr="004D06C3" w:rsidRDefault="00287CEA" w:rsidP="004807D0">
            <w:pPr>
              <w:spacing w:line="276" w:lineRule="auto"/>
              <w:jc w:val="center"/>
              <w:rPr>
                <w:b/>
                <w:spacing w:val="-7"/>
                <w:sz w:val="22"/>
                <w:szCs w:val="22"/>
                <w:lang w:val="sr-Cyrl-CS"/>
              </w:rPr>
            </w:pPr>
            <w:r w:rsidRPr="004D06C3">
              <w:rPr>
                <w:sz w:val="22"/>
                <w:szCs w:val="22"/>
              </w:rPr>
              <w:t>1</w:t>
            </w:r>
          </w:p>
        </w:tc>
      </w:tr>
      <w:tr w:rsidR="00287CEA" w:rsidRPr="004D06C3" w:rsidTr="00DC66B0">
        <w:trPr>
          <w:trHeight w:val="284"/>
          <w:jc w:val="center"/>
        </w:trPr>
        <w:tc>
          <w:tcPr>
            <w:tcW w:w="3731" w:type="pct"/>
            <w:tcBorders>
              <w:top w:val="single" w:sz="4" w:space="0" w:color="auto"/>
              <w:left w:val="single" w:sz="4" w:space="0" w:color="auto"/>
              <w:bottom w:val="single" w:sz="4" w:space="0" w:color="auto"/>
              <w:right w:val="single" w:sz="4" w:space="0" w:color="auto"/>
            </w:tcBorders>
            <w:vAlign w:val="center"/>
          </w:tcPr>
          <w:p w:rsidR="00287CEA" w:rsidRPr="004D06C3" w:rsidRDefault="00287CEA" w:rsidP="00DC66B0">
            <w:pPr>
              <w:widowControl w:val="0"/>
              <w:ind w:firstLine="34"/>
              <w:rPr>
                <w:snapToGrid w:val="0"/>
                <w:color w:val="000000"/>
                <w:sz w:val="22"/>
                <w:szCs w:val="22"/>
                <w:lang w:val="pt-PT"/>
              </w:rPr>
            </w:pPr>
            <w:r w:rsidRPr="004D06C3">
              <w:rPr>
                <w:snapToGrid w:val="0"/>
                <w:color w:val="000000"/>
                <w:sz w:val="22"/>
                <w:szCs w:val="22"/>
                <w:lang w:val="pt-PT"/>
              </w:rPr>
              <w:t>ArcGIS for Server Enterprise Advanced (Windows)</w:t>
            </w:r>
            <w:r w:rsidR="00DC66B0">
              <w:rPr>
                <w:snapToGrid w:val="0"/>
                <w:color w:val="000000"/>
                <w:sz w:val="22"/>
                <w:szCs w:val="22"/>
              </w:rPr>
              <w:t xml:space="preserve">, </w:t>
            </w:r>
            <w:r w:rsidRPr="004D06C3">
              <w:rPr>
                <w:snapToGrid w:val="0"/>
                <w:color w:val="000000"/>
                <w:sz w:val="22"/>
                <w:szCs w:val="22"/>
                <w:lang w:val="pt-PT"/>
              </w:rPr>
              <w:t>Up to Four Cores License</w:t>
            </w:r>
          </w:p>
        </w:tc>
        <w:tc>
          <w:tcPr>
            <w:tcW w:w="1269" w:type="pct"/>
            <w:tcBorders>
              <w:top w:val="single" w:sz="4" w:space="0" w:color="auto"/>
              <w:left w:val="single" w:sz="4" w:space="0" w:color="auto"/>
              <w:bottom w:val="single" w:sz="4" w:space="0" w:color="auto"/>
              <w:right w:val="single" w:sz="4" w:space="0" w:color="auto"/>
            </w:tcBorders>
            <w:vAlign w:val="center"/>
          </w:tcPr>
          <w:p w:rsidR="00287CEA" w:rsidRPr="004D06C3" w:rsidRDefault="00287CEA" w:rsidP="004807D0">
            <w:pPr>
              <w:spacing w:line="276" w:lineRule="auto"/>
              <w:jc w:val="center"/>
              <w:rPr>
                <w:b/>
                <w:spacing w:val="-7"/>
                <w:sz w:val="22"/>
                <w:szCs w:val="22"/>
                <w:lang w:val="sr-Cyrl-CS"/>
              </w:rPr>
            </w:pPr>
            <w:r w:rsidRPr="004D06C3">
              <w:rPr>
                <w:sz w:val="22"/>
                <w:szCs w:val="22"/>
              </w:rPr>
              <w:t>1</w:t>
            </w:r>
          </w:p>
        </w:tc>
      </w:tr>
      <w:tr w:rsidR="00287CEA" w:rsidRPr="004D06C3" w:rsidTr="00DC66B0">
        <w:trPr>
          <w:trHeight w:val="284"/>
          <w:jc w:val="center"/>
        </w:trPr>
        <w:tc>
          <w:tcPr>
            <w:tcW w:w="3731" w:type="pct"/>
            <w:tcBorders>
              <w:top w:val="single" w:sz="4" w:space="0" w:color="auto"/>
              <w:left w:val="single" w:sz="4" w:space="0" w:color="auto"/>
              <w:bottom w:val="single" w:sz="4" w:space="0" w:color="auto"/>
              <w:right w:val="single" w:sz="4" w:space="0" w:color="auto"/>
            </w:tcBorders>
            <w:vAlign w:val="center"/>
          </w:tcPr>
          <w:p w:rsidR="00287CEA" w:rsidRPr="004D06C3" w:rsidRDefault="00287CEA" w:rsidP="00DC66B0">
            <w:pPr>
              <w:widowControl w:val="0"/>
              <w:ind w:firstLine="34"/>
              <w:rPr>
                <w:snapToGrid w:val="0"/>
                <w:color w:val="000000"/>
                <w:sz w:val="22"/>
                <w:szCs w:val="22"/>
                <w:lang w:val="pt-PT"/>
              </w:rPr>
            </w:pPr>
            <w:r w:rsidRPr="004D06C3">
              <w:rPr>
                <w:snapToGrid w:val="0"/>
                <w:color w:val="000000"/>
                <w:sz w:val="22"/>
                <w:szCs w:val="22"/>
                <w:lang w:val="pt-PT"/>
              </w:rPr>
              <w:t>ArcGIS for INSPIRE Enterprise Standard</w:t>
            </w:r>
            <w:r w:rsidR="00DC66B0">
              <w:rPr>
                <w:snapToGrid w:val="0"/>
                <w:color w:val="000000"/>
                <w:sz w:val="22"/>
                <w:szCs w:val="22"/>
              </w:rPr>
              <w:t xml:space="preserve">, </w:t>
            </w:r>
            <w:r w:rsidRPr="004D06C3">
              <w:rPr>
                <w:snapToGrid w:val="0"/>
                <w:color w:val="000000"/>
                <w:sz w:val="22"/>
                <w:szCs w:val="22"/>
                <w:lang w:val="pt-PT"/>
              </w:rPr>
              <w:t>Up to Four Cores License</w:t>
            </w:r>
          </w:p>
        </w:tc>
        <w:tc>
          <w:tcPr>
            <w:tcW w:w="1269" w:type="pct"/>
            <w:tcBorders>
              <w:top w:val="single" w:sz="4" w:space="0" w:color="auto"/>
              <w:left w:val="single" w:sz="4" w:space="0" w:color="auto"/>
              <w:bottom w:val="single" w:sz="4" w:space="0" w:color="auto"/>
              <w:right w:val="single" w:sz="4" w:space="0" w:color="auto"/>
            </w:tcBorders>
            <w:vAlign w:val="center"/>
          </w:tcPr>
          <w:p w:rsidR="00287CEA" w:rsidRPr="004D06C3" w:rsidRDefault="00287CEA" w:rsidP="004807D0">
            <w:pPr>
              <w:spacing w:line="276" w:lineRule="auto"/>
              <w:jc w:val="center"/>
              <w:rPr>
                <w:b/>
                <w:spacing w:val="-7"/>
                <w:sz w:val="22"/>
                <w:szCs w:val="22"/>
                <w:lang w:val="sr-Cyrl-CS"/>
              </w:rPr>
            </w:pPr>
            <w:r w:rsidRPr="004D06C3">
              <w:rPr>
                <w:sz w:val="22"/>
                <w:szCs w:val="22"/>
              </w:rPr>
              <w:t>1</w:t>
            </w:r>
          </w:p>
        </w:tc>
      </w:tr>
    </w:tbl>
    <w:p w:rsidR="007013B0" w:rsidRDefault="007013B0" w:rsidP="007013B0">
      <w:pPr>
        <w:contextualSpacing/>
        <w:rPr>
          <w:sz w:val="16"/>
          <w:szCs w:val="16"/>
        </w:rPr>
      </w:pPr>
    </w:p>
    <w:p w:rsidR="00287CEA" w:rsidRPr="00287CEA" w:rsidRDefault="00287CEA" w:rsidP="007013B0">
      <w:pPr>
        <w:contextualSpacing/>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7"/>
        <w:gridCol w:w="2496"/>
      </w:tblGrid>
      <w:tr w:rsidR="000C17EF" w:rsidRPr="003B7EB6" w:rsidTr="00287CEA">
        <w:trPr>
          <w:trHeight w:val="567"/>
        </w:trPr>
        <w:tc>
          <w:tcPr>
            <w:tcW w:w="5000" w:type="pct"/>
            <w:gridSpan w:val="2"/>
            <w:shd w:val="clear" w:color="auto" w:fill="D9D9D9" w:themeFill="background1" w:themeFillShade="D9"/>
            <w:vAlign w:val="center"/>
          </w:tcPr>
          <w:p w:rsidR="000C17EF" w:rsidRPr="007F054E" w:rsidRDefault="000C17EF" w:rsidP="00AE3435">
            <w:pPr>
              <w:rPr>
                <w:b/>
                <w:bCs/>
                <w:sz w:val="22"/>
                <w:szCs w:val="22"/>
                <w:vertAlign w:val="superscript"/>
                <w:lang w:eastAsia="sr-Latn-CS"/>
              </w:rPr>
            </w:pPr>
            <w:r w:rsidRPr="002C14A5">
              <w:rPr>
                <w:b/>
                <w:bCs/>
                <w:sz w:val="22"/>
                <w:szCs w:val="22"/>
                <w:lang w:val="sr-Cyrl-CS" w:eastAsia="sr-Latn-CS"/>
              </w:rPr>
              <w:t>Укупна вредност понуде</w:t>
            </w:r>
          </w:p>
        </w:tc>
      </w:tr>
      <w:tr w:rsidR="000C17EF" w:rsidRPr="003B7EB6" w:rsidTr="00DC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25"/>
        </w:trPr>
        <w:tc>
          <w:tcPr>
            <w:tcW w:w="3731" w:type="pct"/>
            <w:tcBorders>
              <w:top w:val="single" w:sz="4" w:space="0" w:color="auto"/>
              <w:left w:val="single" w:sz="4" w:space="0" w:color="auto"/>
              <w:bottom w:val="nil"/>
              <w:right w:val="single" w:sz="4" w:space="0" w:color="auto"/>
            </w:tcBorders>
            <w:shd w:val="clear" w:color="auto" w:fill="auto"/>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 xml:space="preserve">Укупна вредност понуде изражена у динарима  без ПДВ-а           </w:t>
            </w:r>
          </w:p>
        </w:tc>
        <w:tc>
          <w:tcPr>
            <w:tcW w:w="1269" w:type="pct"/>
            <w:tcBorders>
              <w:top w:val="single" w:sz="4" w:space="0" w:color="auto"/>
              <w:left w:val="nil"/>
              <w:bottom w:val="nil"/>
              <w:right w:val="single" w:sz="4" w:space="0" w:color="auto"/>
            </w:tcBorders>
            <w:shd w:val="clear" w:color="auto" w:fill="auto"/>
            <w:noWrap/>
            <w:vAlign w:val="center"/>
          </w:tcPr>
          <w:p w:rsidR="000C17EF" w:rsidRPr="003B7EB6" w:rsidRDefault="000C17EF" w:rsidP="009E65A8">
            <w:pPr>
              <w:contextualSpacing/>
              <w:jc w:val="right"/>
              <w:rPr>
                <w:sz w:val="22"/>
                <w:szCs w:val="22"/>
                <w:lang w:val="sr-Cyrl-CS" w:eastAsia="sr-Latn-CS"/>
              </w:rPr>
            </w:pPr>
            <w:r w:rsidRPr="003B7EB6">
              <w:rPr>
                <w:sz w:val="22"/>
                <w:szCs w:val="22"/>
                <w:lang w:val="sr-Latn-CS" w:eastAsia="sr-Latn-CS"/>
              </w:rPr>
              <w:t xml:space="preserve">   </w:t>
            </w:r>
            <w:r w:rsidR="00293F2B">
              <w:rPr>
                <w:sz w:val="22"/>
                <w:szCs w:val="22"/>
                <w:lang w:val="sr-Latn-CS" w:eastAsia="sr-Latn-CS"/>
              </w:rPr>
              <w:t xml:space="preserve">                              </w:t>
            </w:r>
            <w:r w:rsidRPr="003B7EB6">
              <w:rPr>
                <w:sz w:val="22"/>
                <w:szCs w:val="22"/>
                <w:lang w:val="sr-Latn-CS" w:eastAsia="sr-Latn-CS"/>
              </w:rPr>
              <w:t>Дин</w:t>
            </w:r>
            <w:r w:rsidRPr="003B7EB6">
              <w:rPr>
                <w:sz w:val="22"/>
                <w:szCs w:val="22"/>
                <w:lang w:val="sr-Cyrl-CS" w:eastAsia="sr-Latn-CS"/>
              </w:rPr>
              <w:t>.</w:t>
            </w:r>
          </w:p>
        </w:tc>
      </w:tr>
      <w:tr w:rsidR="000C17EF" w:rsidRPr="003B7EB6" w:rsidTr="00DC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25"/>
        </w:trPr>
        <w:tc>
          <w:tcPr>
            <w:tcW w:w="3731" w:type="pct"/>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Словима:</w:t>
            </w:r>
          </w:p>
        </w:tc>
        <w:tc>
          <w:tcPr>
            <w:tcW w:w="1269" w:type="pct"/>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9E65A8">
            <w:pPr>
              <w:contextualSpacing/>
              <w:rPr>
                <w:sz w:val="22"/>
                <w:szCs w:val="22"/>
                <w:lang w:val="sr-Latn-CS" w:eastAsia="sr-Latn-CS"/>
              </w:rPr>
            </w:pPr>
            <w:r w:rsidRPr="003B7EB6">
              <w:rPr>
                <w:sz w:val="22"/>
                <w:szCs w:val="22"/>
                <w:lang w:val="sr-Latn-CS" w:eastAsia="sr-Latn-CS"/>
              </w:rPr>
              <w:t> </w:t>
            </w:r>
          </w:p>
        </w:tc>
      </w:tr>
      <w:tr w:rsidR="000C17EF" w:rsidRPr="003B7EB6" w:rsidTr="00DC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25"/>
        </w:trPr>
        <w:tc>
          <w:tcPr>
            <w:tcW w:w="3731" w:type="pct"/>
            <w:tcBorders>
              <w:top w:val="nil"/>
              <w:left w:val="single" w:sz="4" w:space="0" w:color="auto"/>
              <w:bottom w:val="nil"/>
              <w:right w:val="single" w:sz="4" w:space="0" w:color="auto"/>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Latn-CS" w:eastAsia="sr-Latn-CS"/>
              </w:rPr>
              <w:t>Укупна вредност ПДВ-а</w:t>
            </w:r>
          </w:p>
        </w:tc>
        <w:tc>
          <w:tcPr>
            <w:tcW w:w="1269" w:type="pct"/>
            <w:tcBorders>
              <w:top w:val="nil"/>
              <w:left w:val="nil"/>
              <w:bottom w:val="single" w:sz="4" w:space="0" w:color="auto"/>
              <w:right w:val="single" w:sz="4" w:space="0" w:color="auto"/>
            </w:tcBorders>
            <w:shd w:val="clear" w:color="auto" w:fill="auto"/>
            <w:noWrap/>
            <w:vAlign w:val="center"/>
          </w:tcPr>
          <w:p w:rsidR="000C17EF" w:rsidRPr="003B7EB6" w:rsidRDefault="000C17EF" w:rsidP="009E65A8">
            <w:pPr>
              <w:contextualSpacing/>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DC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25"/>
        </w:trPr>
        <w:tc>
          <w:tcPr>
            <w:tcW w:w="3731" w:type="pct"/>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Словима:</w:t>
            </w:r>
          </w:p>
        </w:tc>
        <w:tc>
          <w:tcPr>
            <w:tcW w:w="1269" w:type="pct"/>
            <w:tcBorders>
              <w:top w:val="nil"/>
              <w:left w:val="nil"/>
              <w:bottom w:val="single" w:sz="4" w:space="0" w:color="auto"/>
              <w:right w:val="single" w:sz="4" w:space="0" w:color="auto"/>
            </w:tcBorders>
            <w:shd w:val="clear" w:color="auto" w:fill="auto"/>
            <w:noWrap/>
            <w:vAlign w:val="center"/>
          </w:tcPr>
          <w:p w:rsidR="000C17EF" w:rsidRPr="003B7EB6" w:rsidRDefault="000C17EF" w:rsidP="009E65A8">
            <w:pPr>
              <w:contextualSpacing/>
              <w:jc w:val="right"/>
              <w:rPr>
                <w:sz w:val="22"/>
                <w:szCs w:val="22"/>
                <w:lang w:val="sr-Latn-CS" w:eastAsia="sr-Latn-CS"/>
              </w:rPr>
            </w:pPr>
            <w:r w:rsidRPr="003B7EB6">
              <w:rPr>
                <w:sz w:val="22"/>
                <w:szCs w:val="22"/>
                <w:lang w:val="sr-Latn-CS" w:eastAsia="sr-Latn-CS"/>
              </w:rPr>
              <w:t> </w:t>
            </w:r>
          </w:p>
        </w:tc>
      </w:tr>
      <w:tr w:rsidR="000C17EF" w:rsidRPr="003B7EB6" w:rsidTr="00DC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25"/>
        </w:trPr>
        <w:tc>
          <w:tcPr>
            <w:tcW w:w="3731" w:type="pct"/>
            <w:tcBorders>
              <w:top w:val="nil"/>
              <w:left w:val="single" w:sz="4" w:space="0" w:color="auto"/>
              <w:bottom w:val="nil"/>
              <w:right w:val="single" w:sz="4" w:space="0" w:color="auto"/>
            </w:tcBorders>
            <w:shd w:val="clear" w:color="auto" w:fill="auto"/>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 xml:space="preserve">Укупна вредност понуде изражена у динарима  са ПДВ-ом </w:t>
            </w:r>
          </w:p>
        </w:tc>
        <w:tc>
          <w:tcPr>
            <w:tcW w:w="1269" w:type="pct"/>
            <w:tcBorders>
              <w:top w:val="nil"/>
              <w:left w:val="nil"/>
              <w:bottom w:val="single" w:sz="4" w:space="0" w:color="auto"/>
              <w:right w:val="single" w:sz="4" w:space="0" w:color="auto"/>
            </w:tcBorders>
            <w:shd w:val="clear" w:color="auto" w:fill="auto"/>
            <w:noWrap/>
            <w:vAlign w:val="center"/>
          </w:tcPr>
          <w:p w:rsidR="000C17EF" w:rsidRPr="003B7EB6" w:rsidRDefault="000C17EF" w:rsidP="009E65A8">
            <w:pPr>
              <w:contextualSpacing/>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DC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25"/>
        </w:trPr>
        <w:tc>
          <w:tcPr>
            <w:tcW w:w="3731" w:type="pct"/>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Словима:</w:t>
            </w:r>
          </w:p>
        </w:tc>
        <w:tc>
          <w:tcPr>
            <w:tcW w:w="1269" w:type="pct"/>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9E65A8">
            <w:pPr>
              <w:contextualSpacing/>
              <w:rPr>
                <w:sz w:val="22"/>
                <w:szCs w:val="22"/>
                <w:lang w:val="sr-Latn-CS" w:eastAsia="sr-Latn-CS"/>
              </w:rPr>
            </w:pPr>
            <w:r w:rsidRPr="003B7EB6">
              <w:rPr>
                <w:sz w:val="22"/>
                <w:szCs w:val="22"/>
                <w:lang w:val="sr-Latn-CS" w:eastAsia="sr-Latn-CS"/>
              </w:rPr>
              <w:t> </w:t>
            </w:r>
          </w:p>
        </w:tc>
      </w:tr>
    </w:tbl>
    <w:p w:rsidR="004D2596" w:rsidRPr="00B852F0" w:rsidRDefault="004D2596" w:rsidP="00287CEA">
      <w:pPr>
        <w:pStyle w:val="Default"/>
        <w:spacing w:before="240"/>
        <w:ind w:left="-142" w:right="-23"/>
        <w:jc w:val="both"/>
        <w:rPr>
          <w:sz w:val="22"/>
          <w:szCs w:val="22"/>
        </w:rPr>
      </w:pPr>
      <w:r w:rsidRPr="00B852F0">
        <w:rPr>
          <w:sz w:val="22"/>
          <w:szCs w:val="22"/>
        </w:rPr>
        <w:t xml:space="preserve">Квалитет: </w:t>
      </w:r>
      <w:r>
        <w:rPr>
          <w:sz w:val="22"/>
          <w:szCs w:val="22"/>
        </w:rPr>
        <w:t>а</w:t>
      </w:r>
      <w:r w:rsidRPr="00B852F0">
        <w:rPr>
          <w:color w:val="333333"/>
          <w:sz w:val="22"/>
          <w:szCs w:val="22"/>
        </w:rPr>
        <w:t xml:space="preserve">журирање </w:t>
      </w:r>
      <w:r w:rsidRPr="00B852F0">
        <w:rPr>
          <w:spacing w:val="-2"/>
          <w:sz w:val="22"/>
          <w:szCs w:val="22"/>
        </w:rPr>
        <w:t xml:space="preserve">и надоградња </w:t>
      </w:r>
      <w:r w:rsidRPr="00B852F0">
        <w:rPr>
          <w:color w:val="333333"/>
          <w:sz w:val="22"/>
          <w:szCs w:val="22"/>
        </w:rPr>
        <w:t xml:space="preserve">укључују сваку нову </w:t>
      </w:r>
      <w:r>
        <w:rPr>
          <w:color w:val="333333"/>
          <w:sz w:val="22"/>
          <w:szCs w:val="22"/>
        </w:rPr>
        <w:t xml:space="preserve">стабилну </w:t>
      </w:r>
      <w:r w:rsidRPr="00B852F0">
        <w:rPr>
          <w:color w:val="333333"/>
          <w:sz w:val="22"/>
          <w:szCs w:val="22"/>
        </w:rPr>
        <w:t xml:space="preserve">верзију или промену софтвера и његових појединачних делова које </w:t>
      </w:r>
      <w:r>
        <w:rPr>
          <w:color w:val="333333"/>
          <w:sz w:val="22"/>
          <w:szCs w:val="22"/>
        </w:rPr>
        <w:t xml:space="preserve">званично </w:t>
      </w:r>
      <w:r w:rsidRPr="00B852F0">
        <w:rPr>
          <w:color w:val="333333"/>
          <w:sz w:val="22"/>
          <w:szCs w:val="22"/>
        </w:rPr>
        <w:t>објави произвођач софтвера.</w:t>
      </w:r>
    </w:p>
    <w:p w:rsidR="004D2596" w:rsidRPr="00B852F0" w:rsidRDefault="004D2596" w:rsidP="004D2596">
      <w:pPr>
        <w:pStyle w:val="Default"/>
        <w:spacing w:before="120"/>
        <w:ind w:left="-142" w:right="-20"/>
        <w:jc w:val="both"/>
        <w:rPr>
          <w:sz w:val="22"/>
          <w:szCs w:val="22"/>
        </w:rPr>
      </w:pPr>
      <w:r w:rsidRPr="00B852F0">
        <w:rPr>
          <w:sz w:val="22"/>
          <w:szCs w:val="22"/>
        </w:rPr>
        <w:t>Количина: наведена у оквиру табеле Техничке карактеристике</w:t>
      </w:r>
      <w:r>
        <w:rPr>
          <w:sz w:val="22"/>
          <w:szCs w:val="22"/>
        </w:rPr>
        <w:t>.</w:t>
      </w:r>
    </w:p>
    <w:p w:rsidR="004D2596" w:rsidRPr="00C7034A" w:rsidRDefault="004D2596" w:rsidP="004D2596">
      <w:pPr>
        <w:pStyle w:val="Default"/>
        <w:spacing w:before="120"/>
        <w:ind w:left="-142" w:right="-20"/>
        <w:jc w:val="both"/>
        <w:rPr>
          <w:sz w:val="22"/>
          <w:szCs w:val="22"/>
        </w:rPr>
      </w:pPr>
      <w:r w:rsidRPr="00B852F0">
        <w:rPr>
          <w:sz w:val="22"/>
          <w:szCs w:val="22"/>
        </w:rPr>
        <w:t xml:space="preserve">Рок  испоруке: </w:t>
      </w:r>
      <w:r>
        <w:rPr>
          <w:sz w:val="22"/>
          <w:szCs w:val="22"/>
        </w:rPr>
        <w:t>п</w:t>
      </w:r>
      <w:r w:rsidRPr="00B852F0">
        <w:rPr>
          <w:sz w:val="22"/>
          <w:szCs w:val="22"/>
        </w:rPr>
        <w:t>реузимање а</w:t>
      </w:r>
      <w:r w:rsidRPr="00B852F0">
        <w:rPr>
          <w:color w:val="333333"/>
          <w:sz w:val="22"/>
          <w:szCs w:val="22"/>
        </w:rPr>
        <w:t>журирања</w:t>
      </w:r>
      <w:r>
        <w:rPr>
          <w:color w:val="333333"/>
          <w:sz w:val="22"/>
          <w:szCs w:val="22"/>
        </w:rPr>
        <w:t xml:space="preserve"> </w:t>
      </w:r>
      <w:r w:rsidRPr="00B852F0">
        <w:rPr>
          <w:color w:val="333333"/>
          <w:sz w:val="22"/>
          <w:szCs w:val="22"/>
        </w:rPr>
        <w:t xml:space="preserve">- промене софтвера и његових појединачних делова </w:t>
      </w:r>
      <w:r w:rsidRPr="00B852F0">
        <w:rPr>
          <w:spacing w:val="-2"/>
          <w:sz w:val="22"/>
          <w:szCs w:val="22"/>
        </w:rPr>
        <w:t>и надоградња на</w:t>
      </w:r>
      <w:r w:rsidRPr="00B852F0">
        <w:rPr>
          <w:color w:val="333333"/>
          <w:sz w:val="22"/>
          <w:szCs w:val="22"/>
        </w:rPr>
        <w:t xml:space="preserve"> нову верзију софтвера су кориснику доступни </w:t>
      </w:r>
      <w:r>
        <w:rPr>
          <w:color w:val="333333"/>
          <w:sz w:val="22"/>
          <w:szCs w:val="22"/>
        </w:rPr>
        <w:t xml:space="preserve">за преузимање </w:t>
      </w:r>
      <w:r w:rsidRPr="00B852F0">
        <w:rPr>
          <w:color w:val="333333"/>
          <w:sz w:val="22"/>
          <w:szCs w:val="22"/>
        </w:rPr>
        <w:t xml:space="preserve">одмах по </w:t>
      </w:r>
      <w:r>
        <w:rPr>
          <w:color w:val="333333"/>
          <w:sz w:val="22"/>
          <w:szCs w:val="22"/>
        </w:rPr>
        <w:t xml:space="preserve">званичном </w:t>
      </w:r>
      <w:r w:rsidRPr="00B852F0">
        <w:rPr>
          <w:color w:val="333333"/>
          <w:sz w:val="22"/>
          <w:szCs w:val="22"/>
        </w:rPr>
        <w:t>објављивању од стране  произвођача софтвера</w:t>
      </w:r>
      <w:r w:rsidR="00C7034A">
        <w:rPr>
          <w:color w:val="333333"/>
          <w:sz w:val="22"/>
          <w:szCs w:val="22"/>
        </w:rPr>
        <w:t xml:space="preserve"> до 24.09.2017. године.</w:t>
      </w:r>
    </w:p>
    <w:p w:rsidR="004D2596" w:rsidRPr="004E19FE" w:rsidRDefault="004D2596" w:rsidP="004D2596">
      <w:pPr>
        <w:pStyle w:val="Default"/>
        <w:spacing w:before="120"/>
        <w:ind w:left="-142" w:right="-20"/>
        <w:jc w:val="both"/>
        <w:rPr>
          <w:sz w:val="22"/>
          <w:szCs w:val="22"/>
        </w:rPr>
      </w:pPr>
      <w:r w:rsidRPr="004E19FE">
        <w:rPr>
          <w:sz w:val="22"/>
          <w:szCs w:val="22"/>
        </w:rPr>
        <w:t xml:space="preserve">Место и начин испоруке/извршења: </w:t>
      </w:r>
      <w:r w:rsidRPr="004E19FE">
        <w:rPr>
          <w:color w:val="333333"/>
          <w:sz w:val="22"/>
          <w:szCs w:val="22"/>
        </w:rPr>
        <w:t xml:space="preserve">Добављач ће крајњем кориснику надоградњу учинити доступном за преузимање из заштићене области </w:t>
      </w:r>
      <w:r w:rsidRPr="004E19FE">
        <w:rPr>
          <w:color w:val="333333"/>
          <w:sz w:val="22"/>
          <w:szCs w:val="22"/>
          <w:lang w:val="sk-SK"/>
        </w:rPr>
        <w:t xml:space="preserve">Web </w:t>
      </w:r>
      <w:r w:rsidRPr="004E19FE">
        <w:rPr>
          <w:color w:val="333333"/>
          <w:sz w:val="22"/>
          <w:szCs w:val="22"/>
        </w:rPr>
        <w:t>локација путем интернет мреже. Приступ ажурирању захтева инентификацију, односно пријавњивање помоћу корисничког имена у лозинке за пријављивање корисника</w:t>
      </w:r>
      <w:r w:rsidRPr="004E19FE">
        <w:rPr>
          <w:sz w:val="22"/>
          <w:szCs w:val="22"/>
        </w:rPr>
        <w:t xml:space="preserve">. </w:t>
      </w:r>
    </w:p>
    <w:p w:rsidR="004D2596" w:rsidRPr="004E19FE" w:rsidRDefault="004D2596" w:rsidP="004D2596">
      <w:pPr>
        <w:pStyle w:val="Header"/>
        <w:spacing w:before="120" w:after="120"/>
        <w:ind w:left="-142"/>
        <w:jc w:val="both"/>
        <w:rPr>
          <w:spacing w:val="-2"/>
          <w:sz w:val="22"/>
          <w:szCs w:val="22"/>
          <w:lang w:val="sr-Cyrl-CS"/>
        </w:rPr>
      </w:pPr>
      <w:r w:rsidRPr="004E19FE">
        <w:rPr>
          <w:sz w:val="22"/>
          <w:szCs w:val="22"/>
        </w:rPr>
        <w:t>Начин спровођења контроле и обезбеђење гараснције квалитета:</w:t>
      </w:r>
      <w:r w:rsidRPr="004E19FE">
        <w:rPr>
          <w:spacing w:val="-2"/>
          <w:sz w:val="22"/>
          <w:szCs w:val="22"/>
        </w:rPr>
        <w:t>У складу са правима и обавезама произвођача софтвера и крајњег корисника</w:t>
      </w:r>
      <w:r w:rsidRPr="004E19FE">
        <w:rPr>
          <w:spacing w:val="-2"/>
          <w:sz w:val="22"/>
          <w:szCs w:val="22"/>
          <w:lang w:val="sr-Cyrl-CS"/>
        </w:rPr>
        <w:t xml:space="preserve"> утврђеним </w:t>
      </w:r>
      <w:r w:rsidRPr="004E19FE">
        <w:rPr>
          <w:spacing w:val="-2"/>
          <w:sz w:val="22"/>
          <w:szCs w:val="22"/>
        </w:rPr>
        <w:t xml:space="preserve">лиценцом. </w:t>
      </w:r>
    </w:p>
    <w:p w:rsidR="003B1A9A" w:rsidRPr="00215AF8" w:rsidRDefault="000C17EF" w:rsidP="003B1A9A">
      <w:pPr>
        <w:pStyle w:val="Default"/>
        <w:spacing w:before="80" w:after="60"/>
        <w:ind w:left="-142"/>
        <w:jc w:val="both"/>
        <w:rPr>
          <w:sz w:val="22"/>
          <w:szCs w:val="22"/>
        </w:rPr>
      </w:pPr>
      <w:r w:rsidRPr="00C314EC">
        <w:rPr>
          <w:sz w:val="22"/>
          <w:szCs w:val="22"/>
        </w:rPr>
        <w:t>Рок плаћања:</w:t>
      </w:r>
      <w:r w:rsidR="00215AF8">
        <w:rPr>
          <w:sz w:val="22"/>
          <w:szCs w:val="22"/>
        </w:rPr>
        <w:t xml:space="preserve"> у року од </w:t>
      </w:r>
      <w:r w:rsidR="004D2596">
        <w:rPr>
          <w:sz w:val="22"/>
          <w:szCs w:val="22"/>
        </w:rPr>
        <w:t>7</w:t>
      </w:r>
      <w:r w:rsidR="00215AF8">
        <w:rPr>
          <w:sz w:val="22"/>
          <w:szCs w:val="22"/>
        </w:rPr>
        <w:t xml:space="preserve"> дана од</w:t>
      </w:r>
      <w:r w:rsidR="004D2596">
        <w:rPr>
          <w:sz w:val="22"/>
          <w:szCs w:val="22"/>
        </w:rPr>
        <w:t xml:space="preserve"> дана потписивања уговора</w:t>
      </w:r>
      <w:r w:rsidR="00215AF8">
        <w:rPr>
          <w:sz w:val="22"/>
          <w:szCs w:val="22"/>
        </w:rPr>
        <w:t>.</w:t>
      </w:r>
    </w:p>
    <w:p w:rsidR="000C17EF" w:rsidRPr="00293F2B" w:rsidRDefault="000C17EF" w:rsidP="003B1A9A">
      <w:pPr>
        <w:pStyle w:val="Default"/>
        <w:spacing w:before="80"/>
        <w:ind w:left="-142"/>
        <w:jc w:val="both"/>
        <w:rPr>
          <w:spacing w:val="-2"/>
          <w:sz w:val="22"/>
          <w:szCs w:val="22"/>
        </w:rPr>
      </w:pPr>
      <w:r w:rsidRPr="00293F2B">
        <w:rPr>
          <w:spacing w:val="-2"/>
          <w:sz w:val="22"/>
          <w:szCs w:val="22"/>
        </w:rPr>
        <w:t>Рок важења понуде:</w:t>
      </w:r>
      <w:r w:rsidR="002C0011" w:rsidRPr="00293F2B">
        <w:rPr>
          <w:spacing w:val="-2"/>
          <w:sz w:val="22"/>
          <w:szCs w:val="22"/>
        </w:rPr>
        <w:t xml:space="preserve"> ____ (словима</w:t>
      </w:r>
      <w:r w:rsidR="001D0787">
        <w:rPr>
          <w:spacing w:val="-2"/>
          <w:sz w:val="22"/>
          <w:szCs w:val="22"/>
        </w:rPr>
        <w:t>: _________</w:t>
      </w:r>
      <w:r w:rsidR="002C0011" w:rsidRPr="00293F2B">
        <w:rPr>
          <w:spacing w:val="-2"/>
          <w:sz w:val="22"/>
          <w:szCs w:val="22"/>
        </w:rPr>
        <w:t xml:space="preserve">) </w:t>
      </w:r>
      <w:r w:rsidRPr="00293F2B">
        <w:rPr>
          <w:spacing w:val="-2"/>
          <w:sz w:val="22"/>
          <w:szCs w:val="22"/>
        </w:rPr>
        <w:t xml:space="preserve">дана од дана јавног отварања понуда </w:t>
      </w:r>
      <w:r w:rsidRPr="00293F2B">
        <w:rPr>
          <w:i/>
          <w:iCs/>
          <w:spacing w:val="-2"/>
          <w:sz w:val="22"/>
          <w:szCs w:val="22"/>
        </w:rPr>
        <w:t>(мин</w:t>
      </w:r>
      <w:r w:rsidR="00293F2B" w:rsidRPr="00293F2B">
        <w:rPr>
          <w:i/>
          <w:iCs/>
          <w:spacing w:val="-2"/>
          <w:sz w:val="22"/>
          <w:szCs w:val="22"/>
        </w:rPr>
        <w:t>имум</w:t>
      </w:r>
      <w:r w:rsidRPr="00293F2B">
        <w:rPr>
          <w:i/>
          <w:iCs/>
          <w:spacing w:val="-2"/>
          <w:sz w:val="22"/>
          <w:szCs w:val="22"/>
        </w:rPr>
        <w:t xml:space="preserve"> 30 дана)</w:t>
      </w:r>
      <w:r w:rsidRPr="00293F2B">
        <w:rPr>
          <w:spacing w:val="-2"/>
          <w:sz w:val="22"/>
          <w:szCs w:val="22"/>
        </w:rPr>
        <w:t xml:space="preserve">. </w:t>
      </w:r>
    </w:p>
    <w:p w:rsidR="00B57F68" w:rsidRDefault="00B57F68" w:rsidP="00727F7A">
      <w:pPr>
        <w:pStyle w:val="Default"/>
        <w:ind w:left="-142"/>
        <w:rPr>
          <w:bCs/>
          <w:sz w:val="22"/>
          <w:szCs w:val="22"/>
        </w:rPr>
      </w:pPr>
    </w:p>
    <w:p w:rsidR="00287CEA" w:rsidRDefault="00287CEA" w:rsidP="00727F7A">
      <w:pPr>
        <w:pStyle w:val="Default"/>
        <w:ind w:left="-142"/>
        <w:rPr>
          <w:bCs/>
          <w:sz w:val="22"/>
          <w:szCs w:val="22"/>
        </w:rPr>
      </w:pPr>
    </w:p>
    <w:p w:rsidR="00DC66B0" w:rsidRPr="00287CEA" w:rsidRDefault="00DC66B0" w:rsidP="00727F7A">
      <w:pPr>
        <w:pStyle w:val="Default"/>
        <w:ind w:left="-142"/>
        <w:rPr>
          <w:bCs/>
          <w:sz w:val="22"/>
          <w:szCs w:val="22"/>
        </w:rPr>
      </w:pPr>
    </w:p>
    <w:p w:rsidR="000C17EF" w:rsidRPr="003B7EB6" w:rsidRDefault="000C17EF" w:rsidP="00727F7A">
      <w:pPr>
        <w:pStyle w:val="Default"/>
        <w:ind w:left="-142"/>
        <w:jc w:val="both"/>
        <w:rPr>
          <w:bCs/>
          <w:sz w:val="22"/>
          <w:szCs w:val="22"/>
        </w:rPr>
      </w:pPr>
      <w:r w:rsidRPr="003B7EB6">
        <w:rPr>
          <w:bCs/>
          <w:sz w:val="22"/>
          <w:szCs w:val="22"/>
        </w:rPr>
        <w:t xml:space="preserve">У _____________________                                                           </w:t>
      </w:r>
      <w:r w:rsidR="00386490" w:rsidRPr="003B7EB6">
        <w:rPr>
          <w:bCs/>
          <w:sz w:val="22"/>
          <w:szCs w:val="22"/>
        </w:rPr>
        <w:t xml:space="preserve"> </w:t>
      </w:r>
      <w:r w:rsidR="00562F0F">
        <w:rPr>
          <w:bCs/>
          <w:sz w:val="22"/>
          <w:szCs w:val="22"/>
        </w:rPr>
        <w:t xml:space="preserve">                  </w:t>
      </w:r>
      <w:r w:rsidRPr="003B7EB6">
        <w:rPr>
          <w:bCs/>
          <w:sz w:val="22"/>
          <w:szCs w:val="22"/>
        </w:rPr>
        <w:t xml:space="preserve"> Потпис овлашћеног лица</w:t>
      </w:r>
    </w:p>
    <w:p w:rsidR="000C17EF" w:rsidRPr="003B7EB6" w:rsidRDefault="000C17EF" w:rsidP="00727F7A">
      <w:pPr>
        <w:pStyle w:val="Default"/>
        <w:ind w:left="-142"/>
        <w:jc w:val="both"/>
        <w:rPr>
          <w:sz w:val="22"/>
          <w:szCs w:val="22"/>
        </w:rPr>
      </w:pPr>
    </w:p>
    <w:p w:rsidR="000C17EF" w:rsidRPr="003B7EB6" w:rsidRDefault="000C17EF" w:rsidP="00727F7A">
      <w:pPr>
        <w:pStyle w:val="Default"/>
        <w:ind w:left="-142"/>
        <w:jc w:val="both"/>
        <w:rPr>
          <w:bCs/>
          <w:sz w:val="22"/>
          <w:szCs w:val="22"/>
        </w:rPr>
      </w:pPr>
      <w:r w:rsidRPr="003B7EB6">
        <w:rPr>
          <w:bCs/>
          <w:sz w:val="22"/>
          <w:szCs w:val="22"/>
        </w:rPr>
        <w:t>Дана:</w:t>
      </w:r>
      <w:r w:rsidR="001D0787">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386490" w:rsidRPr="003B7EB6">
        <w:rPr>
          <w:bCs/>
          <w:sz w:val="22"/>
          <w:szCs w:val="22"/>
        </w:rPr>
        <w:t xml:space="preserve">           </w:t>
      </w:r>
      <w:r w:rsidRPr="003B7EB6">
        <w:rPr>
          <w:bCs/>
          <w:sz w:val="22"/>
          <w:szCs w:val="22"/>
        </w:rPr>
        <w:t xml:space="preserve">            </w:t>
      </w:r>
      <w:r w:rsidR="00562F0F">
        <w:rPr>
          <w:bCs/>
          <w:sz w:val="22"/>
          <w:szCs w:val="22"/>
        </w:rPr>
        <w:t xml:space="preserve">      </w:t>
      </w:r>
      <w:r w:rsidRPr="003B7EB6">
        <w:rPr>
          <w:bCs/>
          <w:sz w:val="22"/>
          <w:szCs w:val="22"/>
        </w:rPr>
        <w:t xml:space="preserve">  </w:t>
      </w:r>
      <w:r w:rsidR="00386490" w:rsidRPr="003B7EB6">
        <w:rPr>
          <w:bCs/>
          <w:sz w:val="22"/>
          <w:szCs w:val="22"/>
        </w:rPr>
        <w:t xml:space="preserve">  </w:t>
      </w:r>
      <w:r w:rsidRPr="003B7EB6">
        <w:rPr>
          <w:bCs/>
          <w:sz w:val="22"/>
          <w:szCs w:val="22"/>
        </w:rPr>
        <w:t>______________________</w:t>
      </w:r>
    </w:p>
    <w:p w:rsidR="008F64AE" w:rsidRPr="008F64AE" w:rsidRDefault="008F64AE" w:rsidP="0007639B">
      <w:pPr>
        <w:pStyle w:val="Default"/>
        <w:contextualSpacing/>
        <w:rPr>
          <w:b/>
          <w:bCs/>
          <w:i/>
          <w:sz w:val="22"/>
          <w:szCs w:val="22"/>
        </w:rPr>
      </w:pPr>
    </w:p>
    <w:p w:rsidR="004D2596" w:rsidRDefault="004D2596" w:rsidP="00727F7A">
      <w:pPr>
        <w:pStyle w:val="Default"/>
        <w:ind w:left="-142"/>
        <w:contextualSpacing/>
        <w:rPr>
          <w:b/>
          <w:bCs/>
          <w:i/>
          <w:sz w:val="22"/>
          <w:szCs w:val="22"/>
        </w:rPr>
      </w:pPr>
    </w:p>
    <w:p w:rsidR="00DC66B0" w:rsidRDefault="00DC66B0" w:rsidP="00727F7A">
      <w:pPr>
        <w:pStyle w:val="Default"/>
        <w:ind w:left="-142"/>
        <w:contextualSpacing/>
        <w:rPr>
          <w:b/>
          <w:bCs/>
          <w:i/>
          <w:sz w:val="22"/>
          <w:szCs w:val="22"/>
        </w:rPr>
      </w:pPr>
    </w:p>
    <w:p w:rsidR="0007639B" w:rsidRPr="00AE3435" w:rsidRDefault="000C17EF" w:rsidP="00727F7A">
      <w:pPr>
        <w:pStyle w:val="Default"/>
        <w:ind w:left="-142"/>
        <w:contextualSpacing/>
        <w:rPr>
          <w:b/>
          <w:bCs/>
          <w:i/>
          <w:sz w:val="22"/>
          <w:szCs w:val="22"/>
        </w:rPr>
      </w:pPr>
      <w:r w:rsidRPr="00AE3435">
        <w:rPr>
          <w:b/>
          <w:bCs/>
          <w:i/>
          <w:sz w:val="22"/>
          <w:szCs w:val="22"/>
        </w:rPr>
        <w:t xml:space="preserve">Напомена: </w:t>
      </w:r>
    </w:p>
    <w:p w:rsidR="007F054E" w:rsidRPr="00AE3435" w:rsidRDefault="00DB61AD" w:rsidP="003B1A9A">
      <w:pPr>
        <w:pStyle w:val="Default"/>
        <w:ind w:left="-142"/>
        <w:jc w:val="both"/>
        <w:rPr>
          <w:i/>
          <w:sz w:val="22"/>
          <w:szCs w:val="22"/>
        </w:rPr>
      </w:pPr>
      <w:r>
        <w:rPr>
          <w:i/>
          <w:iCs/>
          <w:sz w:val="22"/>
          <w:szCs w:val="22"/>
        </w:rPr>
        <w:t>П</w:t>
      </w:r>
      <w:r w:rsidR="000C17EF" w:rsidRPr="00AE3435">
        <w:rPr>
          <w:i/>
          <w:iCs/>
          <w:sz w:val="22"/>
          <w:szCs w:val="22"/>
        </w:rPr>
        <w:t>онуђач мора да попуни, потпише и печатом овери</w:t>
      </w:r>
      <w:r>
        <w:rPr>
          <w:i/>
          <w:iCs/>
          <w:sz w:val="22"/>
          <w:szCs w:val="22"/>
        </w:rPr>
        <w:t xml:space="preserve"> образац описа предмета набавке</w:t>
      </w:r>
      <w:r w:rsidR="000C17EF" w:rsidRPr="00AE3435">
        <w:rPr>
          <w:i/>
          <w:iCs/>
          <w:sz w:val="22"/>
          <w:szCs w:val="22"/>
        </w:rPr>
        <w:t xml:space="preserve">, чиме потврђује да су тачни подаци који су у обрасцу наведени. </w:t>
      </w:r>
      <w:r w:rsidR="00CA47C0" w:rsidRPr="00AE3435">
        <w:rPr>
          <w:i/>
          <w:iCs/>
          <w:sz w:val="22"/>
          <w:szCs w:val="22"/>
        </w:rPr>
        <w:t>У</w:t>
      </w:r>
      <w:r w:rsidR="000C17EF" w:rsidRPr="00AE3435">
        <w:rPr>
          <w:i/>
          <w:iCs/>
          <w:sz w:val="22"/>
          <w:szCs w:val="22"/>
        </w:rPr>
        <w:t xml:space="preserve">колико понуђачи подносе заједничку понуду, група понуђача може да се определи да образац понуде потписују и печатом оверавају сви понуђачи из </w:t>
      </w:r>
      <w:r w:rsidR="00AD4278" w:rsidRPr="00AE3435">
        <w:rPr>
          <w:i/>
          <w:iCs/>
          <w:sz w:val="22"/>
          <w:szCs w:val="22"/>
        </w:rPr>
        <w:t>гр</w:t>
      </w:r>
      <w:r w:rsidR="000C17EF" w:rsidRPr="00AE3435">
        <w:rPr>
          <w:i/>
          <w:iCs/>
          <w:sz w:val="22"/>
          <w:szCs w:val="22"/>
        </w:rPr>
        <w:t>упе понуђача или група понуђача може да одреди једног понуђача из групе који ће попунити, потписати и печатом оверити образац понуде.</w:t>
      </w:r>
      <w:r w:rsidR="00CA47C0" w:rsidRPr="00AE3435">
        <w:rPr>
          <w:i/>
          <w:sz w:val="22"/>
          <w:szCs w:val="22"/>
        </w:rPr>
        <w:t xml:space="preserve"> </w:t>
      </w:r>
    </w:p>
    <w:p w:rsidR="0096639F" w:rsidRDefault="004536DA" w:rsidP="00883530">
      <w:pPr>
        <w:pStyle w:val="Heading3"/>
        <w:spacing w:after="0" w:line="240" w:lineRule="auto"/>
        <w:ind w:left="426" w:right="-216" w:hanging="426"/>
        <w:contextualSpacing/>
        <w:rPr>
          <w:rFonts w:ascii="Times New Roman" w:hAnsi="Times New Roman"/>
          <w:b w:val="0"/>
          <w:kern w:val="24"/>
          <w:sz w:val="22"/>
          <w:szCs w:val="22"/>
        </w:rPr>
      </w:pPr>
      <w:bookmarkStart w:id="7" w:name="_Toc466242008"/>
      <w:r w:rsidRPr="003B7EB6">
        <w:rPr>
          <w:rFonts w:ascii="Times New Roman" w:hAnsi="Times New Roman"/>
          <w:sz w:val="22"/>
          <w:szCs w:val="22"/>
        </w:rPr>
        <w:lastRenderedPageBreak/>
        <w:t xml:space="preserve">6.2. </w:t>
      </w:r>
      <w:r w:rsidRPr="00D01951">
        <w:rPr>
          <w:rFonts w:ascii="Times New Roman" w:hAnsi="Times New Roman"/>
          <w:kern w:val="24"/>
          <w:sz w:val="22"/>
          <w:szCs w:val="22"/>
        </w:rPr>
        <w:t>ОБРАЗАЦ СТРУКТУРЕ</w:t>
      </w:r>
      <w:r w:rsidR="00883530" w:rsidRPr="00D01951">
        <w:rPr>
          <w:rFonts w:ascii="Times New Roman" w:hAnsi="Times New Roman"/>
          <w:kern w:val="24"/>
          <w:sz w:val="22"/>
          <w:szCs w:val="22"/>
        </w:rPr>
        <w:t xml:space="preserve"> </w:t>
      </w:r>
      <w:r w:rsidRPr="00D01951">
        <w:rPr>
          <w:rFonts w:ascii="Times New Roman" w:hAnsi="Times New Roman"/>
          <w:kern w:val="24"/>
          <w:sz w:val="22"/>
          <w:szCs w:val="22"/>
        </w:rPr>
        <w:t>ПОНУЂЕНЕ ЦЕНЕ СА УПУТСТВОМ КАКО ДА СЕ ПОПУНИ</w:t>
      </w:r>
      <w:bookmarkEnd w:id="7"/>
    </w:p>
    <w:p w:rsidR="00287CEA" w:rsidRPr="00287CEA" w:rsidRDefault="00287CEA" w:rsidP="00287CEA">
      <w:pPr>
        <w:pStyle w:val="BodyText"/>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1694"/>
        <w:gridCol w:w="1474"/>
        <w:gridCol w:w="1468"/>
      </w:tblGrid>
      <w:tr w:rsidR="00B53379" w:rsidRPr="004D06C3" w:rsidTr="00D01951">
        <w:trPr>
          <w:trHeight w:val="284"/>
          <w:jc w:val="center"/>
        </w:trPr>
        <w:tc>
          <w:tcPr>
            <w:tcW w:w="26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53379" w:rsidRPr="00287CEA" w:rsidRDefault="00A028C6" w:rsidP="00287CEA">
            <w:pPr>
              <w:ind w:left="-166" w:hanging="142"/>
              <w:contextualSpacing/>
              <w:jc w:val="center"/>
              <w:rPr>
                <w:b/>
                <w:spacing w:val="-7"/>
                <w:sz w:val="22"/>
                <w:szCs w:val="22"/>
                <w:lang w:val="sr-Cyrl-CS"/>
              </w:rPr>
            </w:pPr>
            <w:r>
              <w:rPr>
                <w:b/>
                <w:spacing w:val="-7"/>
                <w:sz w:val="22"/>
                <w:szCs w:val="22"/>
                <w:lang w:val="sr-Cyrl-CS"/>
              </w:rPr>
              <w:t xml:space="preserve">Назив </w:t>
            </w:r>
            <w:r w:rsidR="00B53379" w:rsidRPr="00287CEA">
              <w:rPr>
                <w:b/>
                <w:spacing w:val="-7"/>
                <w:sz w:val="22"/>
                <w:szCs w:val="22"/>
                <w:lang w:val="sr-Cyrl-CS"/>
              </w:rPr>
              <w:t>софтвера</w:t>
            </w:r>
          </w:p>
        </w:tc>
        <w:tc>
          <w:tcPr>
            <w:tcW w:w="85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53379" w:rsidRPr="00F74D4A" w:rsidRDefault="00B53379" w:rsidP="004807D0">
            <w:pPr>
              <w:contextualSpacing/>
              <w:jc w:val="center"/>
              <w:rPr>
                <w:b/>
                <w:sz w:val="22"/>
                <w:szCs w:val="22"/>
              </w:rPr>
            </w:pPr>
            <w:r>
              <w:rPr>
                <w:b/>
                <w:sz w:val="22"/>
                <w:szCs w:val="22"/>
              </w:rPr>
              <w:t>Количина</w:t>
            </w:r>
          </w:p>
        </w:tc>
        <w:tc>
          <w:tcPr>
            <w:tcW w:w="148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379" w:rsidRPr="00287CEA" w:rsidRDefault="00B53379" w:rsidP="00D01951">
            <w:pPr>
              <w:contextualSpacing/>
              <w:jc w:val="center"/>
              <w:rPr>
                <w:b/>
                <w:spacing w:val="-7"/>
                <w:sz w:val="22"/>
                <w:szCs w:val="22"/>
                <w:lang w:val="sr-Cyrl-CS"/>
              </w:rPr>
            </w:pPr>
            <w:r>
              <w:rPr>
                <w:b/>
                <w:sz w:val="22"/>
                <w:szCs w:val="22"/>
              </w:rPr>
              <w:t>Ц</w:t>
            </w:r>
            <w:r w:rsidRPr="00287CEA">
              <w:rPr>
                <w:b/>
                <w:sz w:val="22"/>
                <w:szCs w:val="22"/>
              </w:rPr>
              <w:t>ена</w:t>
            </w:r>
          </w:p>
        </w:tc>
      </w:tr>
      <w:tr w:rsidR="00B53379" w:rsidRPr="004D06C3" w:rsidTr="00D01951">
        <w:trPr>
          <w:trHeight w:val="284"/>
          <w:jc w:val="center"/>
        </w:trPr>
        <w:tc>
          <w:tcPr>
            <w:tcW w:w="265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53379" w:rsidRPr="00287CEA" w:rsidRDefault="00B53379" w:rsidP="004807D0">
            <w:pPr>
              <w:ind w:left="-166" w:hanging="142"/>
              <w:contextualSpacing/>
              <w:jc w:val="center"/>
              <w:rPr>
                <w:b/>
                <w:spacing w:val="-7"/>
                <w:sz w:val="22"/>
                <w:szCs w:val="22"/>
                <w:lang w:val="sr-Cyrl-CS"/>
              </w:rPr>
            </w:pPr>
          </w:p>
        </w:tc>
        <w:tc>
          <w:tcPr>
            <w:tcW w:w="857"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53379" w:rsidRPr="00287CEA" w:rsidRDefault="00B53379" w:rsidP="004807D0">
            <w:pPr>
              <w:contextualSpacing/>
              <w:jc w:val="center"/>
              <w:rPr>
                <w:b/>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379" w:rsidRPr="00287CEA" w:rsidRDefault="00B53379" w:rsidP="00D01951">
            <w:pPr>
              <w:contextualSpacing/>
              <w:jc w:val="center"/>
              <w:rPr>
                <w:b/>
                <w:sz w:val="22"/>
                <w:szCs w:val="22"/>
                <w:lang w:val="sr-Cyrl-CS"/>
              </w:rPr>
            </w:pPr>
            <w:r w:rsidRPr="00287CEA">
              <w:rPr>
                <w:b/>
                <w:sz w:val="22"/>
                <w:szCs w:val="22"/>
                <w:lang w:val="sr-Cyrl-CS"/>
              </w:rPr>
              <w:t xml:space="preserve"> Без ПДВ-а</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379" w:rsidRPr="00287CEA" w:rsidRDefault="00D01951" w:rsidP="00D01951">
            <w:pPr>
              <w:contextualSpacing/>
              <w:jc w:val="center"/>
              <w:rPr>
                <w:b/>
                <w:sz w:val="22"/>
                <w:szCs w:val="22"/>
                <w:lang w:val="sr-Cyrl-CS"/>
              </w:rPr>
            </w:pPr>
            <w:r w:rsidRPr="00287CEA">
              <w:rPr>
                <w:b/>
                <w:spacing w:val="-7"/>
                <w:sz w:val="22"/>
                <w:szCs w:val="22"/>
                <w:lang w:val="sr-Cyrl-CS"/>
              </w:rPr>
              <w:t>С</w:t>
            </w:r>
            <w:r w:rsidR="00B53379" w:rsidRPr="00287CEA">
              <w:rPr>
                <w:b/>
                <w:spacing w:val="-7"/>
                <w:sz w:val="22"/>
                <w:szCs w:val="22"/>
                <w:lang w:val="sr-Cyrl-CS"/>
              </w:rPr>
              <w:t>а</w:t>
            </w:r>
            <w:r>
              <w:rPr>
                <w:b/>
                <w:spacing w:val="-7"/>
                <w:sz w:val="22"/>
                <w:szCs w:val="22"/>
                <w:lang w:val="sr-Cyrl-CS"/>
              </w:rPr>
              <w:t xml:space="preserve"> </w:t>
            </w:r>
            <w:r w:rsidR="00B53379" w:rsidRPr="00287CEA">
              <w:rPr>
                <w:b/>
                <w:spacing w:val="-7"/>
                <w:sz w:val="22"/>
                <w:szCs w:val="22"/>
                <w:lang w:val="ru-RU"/>
              </w:rPr>
              <w:t>ПДВ</w:t>
            </w:r>
            <w:r w:rsidR="00B53379" w:rsidRPr="00287CEA">
              <w:rPr>
                <w:b/>
                <w:spacing w:val="-7"/>
                <w:sz w:val="22"/>
                <w:szCs w:val="22"/>
                <w:lang w:val="sr-Cyrl-CS"/>
              </w:rPr>
              <w:t>-ом</w:t>
            </w:r>
          </w:p>
        </w:tc>
      </w:tr>
      <w:tr w:rsidR="00B53379" w:rsidRPr="004D06C3" w:rsidTr="007F726A">
        <w:trPr>
          <w:trHeight w:val="284"/>
          <w:jc w:val="center"/>
        </w:trPr>
        <w:tc>
          <w:tcPr>
            <w:tcW w:w="2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379" w:rsidRPr="00287CEA" w:rsidRDefault="00B53379" w:rsidP="00287CEA">
            <w:pPr>
              <w:widowControl w:val="0"/>
              <w:jc w:val="center"/>
              <w:rPr>
                <w:b/>
                <w:snapToGrid w:val="0"/>
                <w:color w:val="000000"/>
                <w:sz w:val="22"/>
                <w:szCs w:val="22"/>
              </w:rPr>
            </w:pPr>
            <w:r w:rsidRPr="00287CEA">
              <w:rPr>
                <w:b/>
                <w:snapToGrid w:val="0"/>
                <w:color w:val="000000"/>
                <w:sz w:val="22"/>
                <w:szCs w:val="22"/>
              </w:rPr>
              <w:t>1</w:t>
            </w:r>
          </w:p>
        </w:tc>
        <w:tc>
          <w:tcPr>
            <w:tcW w:w="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379" w:rsidRPr="00287CEA" w:rsidRDefault="00B53379" w:rsidP="00287CEA">
            <w:pPr>
              <w:jc w:val="center"/>
              <w:rPr>
                <w:b/>
                <w:sz w:val="22"/>
                <w:szCs w:val="22"/>
              </w:rPr>
            </w:pPr>
            <w:r w:rsidRPr="00287CEA">
              <w:rPr>
                <w:b/>
                <w:sz w:val="22"/>
                <w:szCs w:val="22"/>
              </w:rPr>
              <w:t>2</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379" w:rsidRPr="00287CEA" w:rsidRDefault="00B53379" w:rsidP="00287CEA">
            <w:pPr>
              <w:spacing w:line="276" w:lineRule="auto"/>
              <w:jc w:val="center"/>
              <w:rPr>
                <w:b/>
                <w:spacing w:val="-7"/>
                <w:sz w:val="22"/>
                <w:szCs w:val="22"/>
              </w:rPr>
            </w:pPr>
            <w:r w:rsidRPr="00287CEA">
              <w:rPr>
                <w:b/>
                <w:spacing w:val="-7"/>
                <w:sz w:val="22"/>
                <w:szCs w:val="22"/>
              </w:rPr>
              <w:t>3</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379" w:rsidRPr="00287CEA" w:rsidRDefault="00B53379" w:rsidP="00287CEA">
            <w:pPr>
              <w:spacing w:line="276" w:lineRule="auto"/>
              <w:jc w:val="center"/>
              <w:rPr>
                <w:b/>
                <w:spacing w:val="-7"/>
                <w:sz w:val="22"/>
                <w:szCs w:val="22"/>
              </w:rPr>
            </w:pPr>
            <w:r w:rsidRPr="00287CEA">
              <w:rPr>
                <w:b/>
                <w:spacing w:val="-7"/>
                <w:sz w:val="22"/>
                <w:szCs w:val="22"/>
              </w:rPr>
              <w:t>4</w:t>
            </w:r>
          </w:p>
        </w:tc>
      </w:tr>
      <w:tr w:rsidR="00B53379" w:rsidRPr="004D06C3" w:rsidTr="007F726A">
        <w:trPr>
          <w:trHeight w:val="567"/>
          <w:jc w:val="center"/>
        </w:trPr>
        <w:tc>
          <w:tcPr>
            <w:tcW w:w="2654" w:type="pct"/>
            <w:tcBorders>
              <w:top w:val="single" w:sz="4" w:space="0" w:color="auto"/>
              <w:left w:val="single" w:sz="4" w:space="0" w:color="auto"/>
              <w:bottom w:val="single" w:sz="4" w:space="0" w:color="auto"/>
              <w:right w:val="single" w:sz="4" w:space="0" w:color="auto"/>
            </w:tcBorders>
            <w:vAlign w:val="center"/>
          </w:tcPr>
          <w:p w:rsidR="00B53379" w:rsidRDefault="00B53379" w:rsidP="00287CEA">
            <w:pPr>
              <w:widowControl w:val="0"/>
              <w:rPr>
                <w:snapToGrid w:val="0"/>
                <w:color w:val="000000"/>
                <w:sz w:val="22"/>
                <w:szCs w:val="22"/>
              </w:rPr>
            </w:pPr>
            <w:r w:rsidRPr="004D06C3">
              <w:rPr>
                <w:snapToGrid w:val="0"/>
                <w:color w:val="000000"/>
                <w:sz w:val="22"/>
                <w:szCs w:val="22"/>
                <w:lang w:val="pt-PT"/>
              </w:rPr>
              <w:t>ArcGIS for Desktop Advanced</w:t>
            </w:r>
            <w:r w:rsidR="00DC66B0">
              <w:rPr>
                <w:snapToGrid w:val="0"/>
                <w:color w:val="000000"/>
                <w:sz w:val="22"/>
                <w:szCs w:val="22"/>
              </w:rPr>
              <w:t xml:space="preserve"> </w:t>
            </w:r>
            <w:r w:rsidRPr="004D06C3">
              <w:rPr>
                <w:snapToGrid w:val="0"/>
                <w:color w:val="000000"/>
                <w:sz w:val="22"/>
                <w:szCs w:val="22"/>
                <w:lang w:val="pt-PT"/>
              </w:rPr>
              <w:t>(stari naziv ArcInfo),</w:t>
            </w:r>
          </w:p>
          <w:p w:rsidR="00B53379" w:rsidRPr="004D06C3" w:rsidRDefault="00B53379" w:rsidP="00287CEA">
            <w:pPr>
              <w:widowControl w:val="0"/>
              <w:rPr>
                <w:snapToGrid w:val="0"/>
                <w:color w:val="000000"/>
                <w:sz w:val="22"/>
                <w:szCs w:val="22"/>
                <w:lang w:val="pt-PT"/>
              </w:rPr>
            </w:pPr>
            <w:r w:rsidRPr="004D06C3">
              <w:rPr>
                <w:snapToGrid w:val="0"/>
                <w:color w:val="000000"/>
                <w:sz w:val="22"/>
                <w:szCs w:val="22"/>
                <w:lang w:val="pt-PT"/>
              </w:rPr>
              <w:t>Concurrent Use License</w:t>
            </w:r>
          </w:p>
        </w:tc>
        <w:tc>
          <w:tcPr>
            <w:tcW w:w="857" w:type="pct"/>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jc w:val="center"/>
              <w:rPr>
                <w:sz w:val="22"/>
                <w:szCs w:val="22"/>
              </w:rPr>
            </w:pPr>
            <w:r w:rsidRPr="004D06C3">
              <w:rPr>
                <w:sz w:val="22"/>
                <w:szCs w:val="22"/>
              </w:rPr>
              <w:t>1</w:t>
            </w:r>
          </w:p>
        </w:tc>
        <w:tc>
          <w:tcPr>
            <w:tcW w:w="746" w:type="pct"/>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spacing w:line="276" w:lineRule="auto"/>
              <w:jc w:val="right"/>
              <w:rPr>
                <w:b/>
                <w:spacing w:val="-7"/>
                <w:sz w:val="22"/>
                <w:szCs w:val="22"/>
              </w:rPr>
            </w:pPr>
          </w:p>
        </w:tc>
        <w:tc>
          <w:tcPr>
            <w:tcW w:w="743" w:type="pct"/>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spacing w:line="276" w:lineRule="auto"/>
              <w:jc w:val="right"/>
              <w:rPr>
                <w:b/>
                <w:spacing w:val="-7"/>
                <w:sz w:val="22"/>
                <w:szCs w:val="22"/>
                <w:lang w:val="sr-Latn-CS"/>
              </w:rPr>
            </w:pPr>
          </w:p>
        </w:tc>
      </w:tr>
      <w:tr w:rsidR="00B53379" w:rsidRPr="004D06C3" w:rsidTr="007F726A">
        <w:trPr>
          <w:trHeight w:val="567"/>
          <w:jc w:val="center"/>
        </w:trPr>
        <w:tc>
          <w:tcPr>
            <w:tcW w:w="2654" w:type="pct"/>
            <w:tcBorders>
              <w:top w:val="single" w:sz="4" w:space="0" w:color="auto"/>
              <w:left w:val="single" w:sz="4" w:space="0" w:color="auto"/>
              <w:bottom w:val="single" w:sz="4" w:space="0" w:color="auto"/>
              <w:right w:val="single" w:sz="4" w:space="0" w:color="auto"/>
            </w:tcBorders>
            <w:vAlign w:val="center"/>
          </w:tcPr>
          <w:p w:rsidR="00B53379" w:rsidRDefault="00B53379" w:rsidP="00287CEA">
            <w:pPr>
              <w:widowControl w:val="0"/>
              <w:ind w:firstLine="34"/>
              <w:rPr>
                <w:snapToGrid w:val="0"/>
                <w:color w:val="000000"/>
                <w:sz w:val="22"/>
                <w:szCs w:val="22"/>
              </w:rPr>
            </w:pPr>
            <w:r w:rsidRPr="004D06C3">
              <w:rPr>
                <w:snapToGrid w:val="0"/>
                <w:color w:val="000000"/>
                <w:sz w:val="22"/>
                <w:szCs w:val="22"/>
                <w:lang w:val="pt-PT"/>
              </w:rPr>
              <w:t>ArcGIS for Server Enterprise Advanced (Windows)</w:t>
            </w:r>
          </w:p>
          <w:p w:rsidR="00B53379" w:rsidRPr="004D06C3" w:rsidRDefault="00B53379" w:rsidP="00287CEA">
            <w:pPr>
              <w:widowControl w:val="0"/>
              <w:ind w:firstLine="34"/>
              <w:rPr>
                <w:snapToGrid w:val="0"/>
                <w:color w:val="000000"/>
                <w:sz w:val="22"/>
                <w:szCs w:val="22"/>
                <w:lang w:val="pt-PT"/>
              </w:rPr>
            </w:pPr>
            <w:r w:rsidRPr="004D06C3">
              <w:rPr>
                <w:snapToGrid w:val="0"/>
                <w:color w:val="000000"/>
                <w:sz w:val="22"/>
                <w:szCs w:val="22"/>
                <w:lang w:val="pt-PT"/>
              </w:rPr>
              <w:t>Up to Four Cores License</w:t>
            </w:r>
          </w:p>
        </w:tc>
        <w:tc>
          <w:tcPr>
            <w:tcW w:w="857" w:type="pct"/>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jc w:val="center"/>
              <w:rPr>
                <w:sz w:val="22"/>
                <w:szCs w:val="22"/>
              </w:rPr>
            </w:pPr>
            <w:r w:rsidRPr="004D06C3">
              <w:rPr>
                <w:sz w:val="22"/>
                <w:szCs w:val="22"/>
              </w:rPr>
              <w:t>1</w:t>
            </w:r>
          </w:p>
        </w:tc>
        <w:tc>
          <w:tcPr>
            <w:tcW w:w="746" w:type="pct"/>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spacing w:line="276" w:lineRule="auto"/>
              <w:jc w:val="right"/>
              <w:rPr>
                <w:b/>
                <w:spacing w:val="-7"/>
                <w:sz w:val="22"/>
                <w:szCs w:val="22"/>
              </w:rPr>
            </w:pPr>
          </w:p>
        </w:tc>
        <w:tc>
          <w:tcPr>
            <w:tcW w:w="743" w:type="pct"/>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spacing w:line="276" w:lineRule="auto"/>
              <w:jc w:val="right"/>
              <w:rPr>
                <w:b/>
                <w:spacing w:val="-7"/>
                <w:sz w:val="22"/>
                <w:szCs w:val="22"/>
                <w:lang w:val="sr-Latn-CS"/>
              </w:rPr>
            </w:pPr>
          </w:p>
        </w:tc>
      </w:tr>
      <w:tr w:rsidR="00B53379" w:rsidRPr="004D06C3" w:rsidTr="007F726A">
        <w:trPr>
          <w:trHeight w:val="567"/>
          <w:jc w:val="center"/>
        </w:trPr>
        <w:tc>
          <w:tcPr>
            <w:tcW w:w="2654" w:type="pct"/>
            <w:tcBorders>
              <w:top w:val="single" w:sz="4" w:space="0" w:color="auto"/>
              <w:left w:val="single" w:sz="4" w:space="0" w:color="auto"/>
              <w:bottom w:val="single" w:sz="4" w:space="0" w:color="auto"/>
              <w:right w:val="single" w:sz="4" w:space="0" w:color="auto"/>
            </w:tcBorders>
            <w:vAlign w:val="center"/>
          </w:tcPr>
          <w:p w:rsidR="00B53379" w:rsidRDefault="00B53379" w:rsidP="00287CEA">
            <w:pPr>
              <w:widowControl w:val="0"/>
              <w:ind w:firstLine="34"/>
              <w:rPr>
                <w:snapToGrid w:val="0"/>
                <w:color w:val="000000"/>
                <w:sz w:val="22"/>
                <w:szCs w:val="22"/>
              </w:rPr>
            </w:pPr>
            <w:r w:rsidRPr="004D06C3">
              <w:rPr>
                <w:snapToGrid w:val="0"/>
                <w:color w:val="000000"/>
                <w:sz w:val="22"/>
                <w:szCs w:val="22"/>
                <w:lang w:val="pt-PT"/>
              </w:rPr>
              <w:t>ArcGIS for INSPIRE Enterprise Standard</w:t>
            </w:r>
          </w:p>
          <w:p w:rsidR="00B53379" w:rsidRPr="004D06C3" w:rsidRDefault="00B53379" w:rsidP="00287CEA">
            <w:pPr>
              <w:widowControl w:val="0"/>
              <w:ind w:firstLine="34"/>
              <w:rPr>
                <w:snapToGrid w:val="0"/>
                <w:color w:val="000000"/>
                <w:sz w:val="22"/>
                <w:szCs w:val="22"/>
                <w:lang w:val="pt-PT"/>
              </w:rPr>
            </w:pPr>
            <w:r w:rsidRPr="004D06C3">
              <w:rPr>
                <w:snapToGrid w:val="0"/>
                <w:color w:val="000000"/>
                <w:sz w:val="22"/>
                <w:szCs w:val="22"/>
                <w:lang w:val="pt-PT"/>
              </w:rPr>
              <w:t>Up to Four Cores License</w:t>
            </w:r>
          </w:p>
        </w:tc>
        <w:tc>
          <w:tcPr>
            <w:tcW w:w="857" w:type="pct"/>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jc w:val="center"/>
              <w:rPr>
                <w:sz w:val="22"/>
                <w:szCs w:val="22"/>
              </w:rPr>
            </w:pPr>
            <w:r w:rsidRPr="004D06C3">
              <w:rPr>
                <w:sz w:val="22"/>
                <w:szCs w:val="22"/>
              </w:rPr>
              <w:t>1</w:t>
            </w:r>
          </w:p>
        </w:tc>
        <w:tc>
          <w:tcPr>
            <w:tcW w:w="746" w:type="pct"/>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spacing w:line="276" w:lineRule="auto"/>
              <w:jc w:val="right"/>
              <w:rPr>
                <w:b/>
                <w:spacing w:val="-7"/>
                <w:sz w:val="22"/>
                <w:szCs w:val="22"/>
              </w:rPr>
            </w:pPr>
          </w:p>
        </w:tc>
        <w:tc>
          <w:tcPr>
            <w:tcW w:w="743" w:type="pct"/>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spacing w:line="276" w:lineRule="auto"/>
              <w:jc w:val="right"/>
              <w:rPr>
                <w:b/>
                <w:spacing w:val="-7"/>
                <w:sz w:val="22"/>
                <w:szCs w:val="22"/>
                <w:lang w:val="sr-Latn-CS"/>
              </w:rPr>
            </w:pPr>
          </w:p>
        </w:tc>
      </w:tr>
      <w:tr w:rsidR="00B53379" w:rsidRPr="004D06C3" w:rsidTr="007F726A">
        <w:trPr>
          <w:trHeight w:val="425"/>
          <w:jc w:val="center"/>
        </w:trPr>
        <w:tc>
          <w:tcPr>
            <w:tcW w:w="3511" w:type="pct"/>
            <w:gridSpan w:val="2"/>
            <w:tcBorders>
              <w:top w:val="single" w:sz="4" w:space="0" w:color="auto"/>
              <w:left w:val="single" w:sz="4" w:space="0" w:color="auto"/>
              <w:bottom w:val="single" w:sz="4" w:space="0" w:color="auto"/>
              <w:right w:val="single" w:sz="4" w:space="0" w:color="auto"/>
            </w:tcBorders>
            <w:vAlign w:val="center"/>
          </w:tcPr>
          <w:p w:rsidR="00B53379" w:rsidRPr="004D06C3" w:rsidRDefault="00B53379" w:rsidP="00B53379">
            <w:pPr>
              <w:rPr>
                <w:sz w:val="22"/>
                <w:szCs w:val="22"/>
              </w:rPr>
            </w:pPr>
            <w:r w:rsidRPr="003B7EB6">
              <w:rPr>
                <w:bCs/>
                <w:sz w:val="22"/>
                <w:szCs w:val="22"/>
                <w:lang w:val="sr-Cyrl-CS" w:eastAsia="sr-Latn-CS"/>
              </w:rPr>
              <w:t xml:space="preserve">Укупна вредност понуде изражена у динарима </w:t>
            </w:r>
            <w:r>
              <w:rPr>
                <w:bCs/>
                <w:sz w:val="22"/>
                <w:szCs w:val="22"/>
                <w:lang w:val="sr-Cyrl-CS" w:eastAsia="sr-Latn-CS"/>
              </w:rPr>
              <w:t xml:space="preserve">без </w:t>
            </w:r>
            <w:r>
              <w:rPr>
                <w:bCs/>
                <w:sz w:val="22"/>
                <w:szCs w:val="22"/>
                <w:lang w:eastAsia="sr-Latn-CS"/>
              </w:rPr>
              <w:t>ПДВ-а</w:t>
            </w:r>
          </w:p>
        </w:tc>
        <w:tc>
          <w:tcPr>
            <w:tcW w:w="1489" w:type="pct"/>
            <w:gridSpan w:val="2"/>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spacing w:line="276" w:lineRule="auto"/>
              <w:jc w:val="right"/>
              <w:rPr>
                <w:b/>
                <w:spacing w:val="-7"/>
                <w:sz w:val="22"/>
                <w:szCs w:val="22"/>
                <w:lang w:val="sr-Latn-CS"/>
              </w:rPr>
            </w:pPr>
          </w:p>
        </w:tc>
      </w:tr>
      <w:tr w:rsidR="00B53379" w:rsidRPr="004D06C3" w:rsidTr="007F726A">
        <w:trPr>
          <w:trHeight w:val="425"/>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53379" w:rsidRPr="004D06C3" w:rsidRDefault="00B53379" w:rsidP="00B53379">
            <w:pPr>
              <w:spacing w:line="276" w:lineRule="auto"/>
              <w:rPr>
                <w:b/>
                <w:spacing w:val="-7"/>
                <w:sz w:val="22"/>
                <w:szCs w:val="22"/>
                <w:lang w:val="sr-Latn-CS"/>
              </w:rPr>
            </w:pPr>
            <w:r w:rsidRPr="003B7EB6">
              <w:rPr>
                <w:bCs/>
                <w:sz w:val="22"/>
                <w:szCs w:val="22"/>
                <w:lang w:val="sr-Cyrl-CS" w:eastAsia="sr-Latn-CS"/>
              </w:rPr>
              <w:t>Словима:</w:t>
            </w:r>
          </w:p>
        </w:tc>
      </w:tr>
      <w:tr w:rsidR="00B53379" w:rsidRPr="004D06C3" w:rsidTr="007F726A">
        <w:trPr>
          <w:trHeight w:val="425"/>
          <w:jc w:val="center"/>
        </w:trPr>
        <w:tc>
          <w:tcPr>
            <w:tcW w:w="3511" w:type="pct"/>
            <w:gridSpan w:val="2"/>
            <w:tcBorders>
              <w:top w:val="single" w:sz="4" w:space="0" w:color="auto"/>
              <w:left w:val="single" w:sz="4" w:space="0" w:color="auto"/>
              <w:bottom w:val="single" w:sz="4" w:space="0" w:color="auto"/>
              <w:right w:val="single" w:sz="4" w:space="0" w:color="auto"/>
            </w:tcBorders>
            <w:vAlign w:val="center"/>
          </w:tcPr>
          <w:p w:rsidR="00B53379" w:rsidRPr="004D06C3" w:rsidRDefault="00B53379" w:rsidP="00B53379">
            <w:pPr>
              <w:rPr>
                <w:sz w:val="22"/>
                <w:szCs w:val="22"/>
              </w:rPr>
            </w:pPr>
            <w:r w:rsidRPr="003B7EB6">
              <w:rPr>
                <w:bCs/>
                <w:sz w:val="22"/>
                <w:szCs w:val="22"/>
                <w:lang w:val="sr-Latn-CS" w:eastAsia="sr-Latn-CS"/>
              </w:rPr>
              <w:t>Укупна вредност ПДВ-а</w:t>
            </w:r>
          </w:p>
        </w:tc>
        <w:tc>
          <w:tcPr>
            <w:tcW w:w="1489" w:type="pct"/>
            <w:gridSpan w:val="2"/>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spacing w:line="276" w:lineRule="auto"/>
              <w:jc w:val="right"/>
              <w:rPr>
                <w:b/>
                <w:spacing w:val="-7"/>
                <w:sz w:val="22"/>
                <w:szCs w:val="22"/>
                <w:lang w:val="sr-Latn-CS"/>
              </w:rPr>
            </w:pPr>
          </w:p>
        </w:tc>
      </w:tr>
      <w:tr w:rsidR="00B53379" w:rsidRPr="004D06C3" w:rsidTr="007F726A">
        <w:trPr>
          <w:trHeight w:val="425"/>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53379" w:rsidRPr="004D06C3" w:rsidRDefault="00B53379" w:rsidP="00B53379">
            <w:pPr>
              <w:spacing w:line="276" w:lineRule="auto"/>
              <w:rPr>
                <w:b/>
                <w:spacing w:val="-7"/>
                <w:sz w:val="22"/>
                <w:szCs w:val="22"/>
                <w:lang w:val="sr-Latn-CS"/>
              </w:rPr>
            </w:pPr>
            <w:r w:rsidRPr="003B7EB6">
              <w:rPr>
                <w:bCs/>
                <w:sz w:val="22"/>
                <w:szCs w:val="22"/>
                <w:lang w:val="sr-Cyrl-CS" w:eastAsia="sr-Latn-CS"/>
              </w:rPr>
              <w:t>Словима:</w:t>
            </w:r>
          </w:p>
        </w:tc>
      </w:tr>
      <w:tr w:rsidR="00B53379" w:rsidRPr="004D06C3" w:rsidTr="007F726A">
        <w:trPr>
          <w:trHeight w:val="425"/>
          <w:jc w:val="center"/>
        </w:trPr>
        <w:tc>
          <w:tcPr>
            <w:tcW w:w="3511" w:type="pct"/>
            <w:gridSpan w:val="2"/>
            <w:tcBorders>
              <w:top w:val="single" w:sz="4" w:space="0" w:color="auto"/>
              <w:left w:val="single" w:sz="4" w:space="0" w:color="auto"/>
              <w:bottom w:val="single" w:sz="4" w:space="0" w:color="auto"/>
              <w:right w:val="single" w:sz="4" w:space="0" w:color="auto"/>
            </w:tcBorders>
            <w:vAlign w:val="center"/>
          </w:tcPr>
          <w:p w:rsidR="00B53379" w:rsidRPr="004D06C3" w:rsidRDefault="00B53379" w:rsidP="00B53379">
            <w:pPr>
              <w:rPr>
                <w:sz w:val="22"/>
                <w:szCs w:val="22"/>
              </w:rPr>
            </w:pPr>
            <w:r w:rsidRPr="003B7EB6">
              <w:rPr>
                <w:bCs/>
                <w:sz w:val="22"/>
                <w:szCs w:val="22"/>
                <w:lang w:val="sr-Cyrl-CS" w:eastAsia="sr-Latn-CS"/>
              </w:rPr>
              <w:t>Укупна вредност понуде изражена у динарима  са ПДВ-ом</w:t>
            </w:r>
          </w:p>
        </w:tc>
        <w:tc>
          <w:tcPr>
            <w:tcW w:w="1489" w:type="pct"/>
            <w:gridSpan w:val="2"/>
            <w:tcBorders>
              <w:top w:val="single" w:sz="4" w:space="0" w:color="auto"/>
              <w:left w:val="single" w:sz="4" w:space="0" w:color="auto"/>
              <w:bottom w:val="single" w:sz="4" w:space="0" w:color="auto"/>
              <w:right w:val="single" w:sz="4" w:space="0" w:color="auto"/>
            </w:tcBorders>
            <w:vAlign w:val="center"/>
          </w:tcPr>
          <w:p w:rsidR="00B53379" w:rsidRPr="004D06C3" w:rsidRDefault="00B53379" w:rsidP="00287CEA">
            <w:pPr>
              <w:spacing w:line="276" w:lineRule="auto"/>
              <w:jc w:val="right"/>
              <w:rPr>
                <w:b/>
                <w:spacing w:val="-7"/>
                <w:sz w:val="22"/>
                <w:szCs w:val="22"/>
                <w:lang w:val="sr-Latn-CS"/>
              </w:rPr>
            </w:pPr>
          </w:p>
        </w:tc>
      </w:tr>
      <w:tr w:rsidR="00B53379" w:rsidRPr="004D06C3" w:rsidTr="007F726A">
        <w:trPr>
          <w:trHeight w:val="425"/>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53379" w:rsidRPr="004D06C3" w:rsidRDefault="00B53379" w:rsidP="00B53379">
            <w:pPr>
              <w:spacing w:line="276" w:lineRule="auto"/>
              <w:rPr>
                <w:b/>
                <w:spacing w:val="-7"/>
                <w:sz w:val="22"/>
                <w:szCs w:val="22"/>
                <w:lang w:val="sr-Latn-CS"/>
              </w:rPr>
            </w:pPr>
            <w:r w:rsidRPr="003B7EB6">
              <w:rPr>
                <w:bCs/>
                <w:sz w:val="22"/>
                <w:szCs w:val="22"/>
                <w:lang w:val="sr-Cyrl-CS" w:eastAsia="sr-Latn-CS"/>
              </w:rPr>
              <w:t>Словима:</w:t>
            </w:r>
          </w:p>
        </w:tc>
      </w:tr>
    </w:tbl>
    <w:p w:rsidR="00F74D4A" w:rsidRDefault="00F74D4A" w:rsidP="00F74D4A">
      <w:pPr>
        <w:tabs>
          <w:tab w:val="left" w:pos="450"/>
          <w:tab w:val="left" w:pos="540"/>
        </w:tabs>
        <w:rPr>
          <w:b/>
          <w:sz w:val="22"/>
          <w:szCs w:val="22"/>
          <w:lang w:val="sr-Cyrl-CS"/>
        </w:rPr>
      </w:pPr>
    </w:p>
    <w:p w:rsidR="00F74D4A" w:rsidRPr="00770089" w:rsidRDefault="00F74D4A" w:rsidP="00F74D4A">
      <w:pPr>
        <w:ind w:left="-142"/>
        <w:jc w:val="both"/>
        <w:rPr>
          <w:b/>
          <w:sz w:val="22"/>
          <w:szCs w:val="22"/>
        </w:rPr>
      </w:pPr>
      <w:r w:rsidRPr="00770089">
        <w:rPr>
          <w:b/>
          <w:sz w:val="22"/>
          <w:szCs w:val="22"/>
          <w:lang w:val="sr-Cyrl-CS"/>
        </w:rPr>
        <w:t>Упутство како да се попуни образац структуре цене</w:t>
      </w:r>
    </w:p>
    <w:p w:rsidR="00F74D4A" w:rsidRPr="00770089" w:rsidRDefault="00F74D4A" w:rsidP="00F74D4A">
      <w:pPr>
        <w:ind w:left="-142"/>
        <w:jc w:val="both"/>
        <w:rPr>
          <w:b/>
          <w:sz w:val="22"/>
          <w:szCs w:val="22"/>
        </w:rPr>
      </w:pPr>
    </w:p>
    <w:p w:rsidR="00F74D4A" w:rsidRPr="00770089" w:rsidRDefault="00F74D4A" w:rsidP="00F74D4A">
      <w:pPr>
        <w:ind w:left="-142"/>
        <w:jc w:val="both"/>
        <w:rPr>
          <w:sz w:val="22"/>
          <w:szCs w:val="22"/>
          <w:lang w:val="sr-Cyrl-CS"/>
        </w:rPr>
      </w:pPr>
      <w:r w:rsidRPr="00770089">
        <w:rPr>
          <w:sz w:val="22"/>
          <w:szCs w:val="22"/>
          <w:lang w:val="sr-Cyrl-CS"/>
        </w:rPr>
        <w:t>У колони 3. понуђач уписује цену без ПДВ-а;</w:t>
      </w:r>
    </w:p>
    <w:p w:rsidR="00F74D4A" w:rsidRPr="00770089" w:rsidRDefault="00F74D4A" w:rsidP="00F74D4A">
      <w:pPr>
        <w:ind w:left="-142"/>
        <w:jc w:val="both"/>
        <w:rPr>
          <w:sz w:val="22"/>
          <w:szCs w:val="22"/>
          <w:lang w:val="sr-Cyrl-CS"/>
        </w:rPr>
      </w:pPr>
      <w:r w:rsidRPr="00770089">
        <w:rPr>
          <w:sz w:val="22"/>
          <w:szCs w:val="22"/>
          <w:lang w:val="sr-Cyrl-CS"/>
        </w:rPr>
        <w:t>У колони 4. понуђач уписује јединичну цену без ПДВ-а;</w:t>
      </w:r>
    </w:p>
    <w:p w:rsidR="00B53379" w:rsidRPr="00770089" w:rsidRDefault="00B53379" w:rsidP="00B53379">
      <w:pPr>
        <w:ind w:left="-142"/>
        <w:jc w:val="both"/>
        <w:rPr>
          <w:sz w:val="22"/>
          <w:szCs w:val="22"/>
          <w:lang w:val="sr-Cyrl-CS"/>
        </w:rPr>
      </w:pPr>
    </w:p>
    <w:p w:rsidR="00F74D4A" w:rsidRPr="00770089" w:rsidRDefault="00F74D4A" w:rsidP="00F74D4A">
      <w:pPr>
        <w:ind w:left="-142"/>
        <w:jc w:val="both"/>
        <w:rPr>
          <w:sz w:val="22"/>
          <w:szCs w:val="22"/>
          <w:lang w:val="sr-Cyrl-CS"/>
        </w:rPr>
      </w:pPr>
    </w:p>
    <w:p w:rsidR="00F74D4A" w:rsidRDefault="00F74D4A" w:rsidP="00F74D4A">
      <w:pPr>
        <w:widowControl w:val="0"/>
        <w:autoSpaceDE w:val="0"/>
        <w:autoSpaceDN w:val="0"/>
        <w:adjustRightInd w:val="0"/>
        <w:ind w:right="57"/>
        <w:jc w:val="both"/>
        <w:rPr>
          <w:i/>
          <w:iCs/>
          <w:spacing w:val="1"/>
          <w:sz w:val="22"/>
          <w:szCs w:val="22"/>
        </w:rPr>
      </w:pPr>
    </w:p>
    <w:p w:rsidR="00B53379" w:rsidRPr="00B53379" w:rsidRDefault="00B53379" w:rsidP="00F74D4A">
      <w:pPr>
        <w:widowControl w:val="0"/>
        <w:autoSpaceDE w:val="0"/>
        <w:autoSpaceDN w:val="0"/>
        <w:adjustRightInd w:val="0"/>
        <w:ind w:right="57"/>
        <w:jc w:val="both"/>
        <w:rPr>
          <w:i/>
          <w:iCs/>
          <w:spacing w:val="1"/>
          <w:sz w:val="22"/>
          <w:szCs w:val="22"/>
        </w:rPr>
      </w:pPr>
    </w:p>
    <w:p w:rsidR="00F74D4A" w:rsidRPr="00770089" w:rsidRDefault="00F74D4A" w:rsidP="00F74D4A">
      <w:pPr>
        <w:widowControl w:val="0"/>
        <w:tabs>
          <w:tab w:val="left" w:pos="4360"/>
          <w:tab w:val="left" w:pos="6740"/>
        </w:tabs>
        <w:autoSpaceDE w:val="0"/>
        <w:autoSpaceDN w:val="0"/>
        <w:adjustRightInd w:val="0"/>
        <w:ind w:left="1167" w:right="-20"/>
        <w:jc w:val="both"/>
        <w:rPr>
          <w:sz w:val="22"/>
          <w:szCs w:val="22"/>
        </w:rPr>
      </w:pPr>
      <w:r w:rsidRPr="00770089">
        <w:rPr>
          <w:sz w:val="22"/>
          <w:szCs w:val="22"/>
        </w:rPr>
        <w:t>Д</w:t>
      </w:r>
      <w:r w:rsidRPr="00770089">
        <w:rPr>
          <w:spacing w:val="-4"/>
          <w:sz w:val="22"/>
          <w:szCs w:val="22"/>
        </w:rPr>
        <w:t>а</w:t>
      </w:r>
      <w:r w:rsidRPr="00770089">
        <w:rPr>
          <w:spacing w:val="3"/>
          <w:sz w:val="22"/>
          <w:szCs w:val="22"/>
        </w:rPr>
        <w:t>т</w:t>
      </w:r>
      <w:r w:rsidRPr="00770089">
        <w:rPr>
          <w:spacing w:val="-5"/>
          <w:sz w:val="22"/>
          <w:szCs w:val="22"/>
        </w:rPr>
        <w:t>у</w:t>
      </w:r>
      <w:r w:rsidRPr="00770089">
        <w:rPr>
          <w:sz w:val="22"/>
          <w:szCs w:val="22"/>
        </w:rPr>
        <w:t>м:</w:t>
      </w:r>
      <w:r w:rsidRPr="00770089">
        <w:rPr>
          <w:sz w:val="22"/>
          <w:szCs w:val="22"/>
        </w:rPr>
        <w:tab/>
      </w:r>
      <w:r w:rsidRPr="00770089">
        <w:rPr>
          <w:spacing w:val="-1"/>
          <w:sz w:val="22"/>
          <w:szCs w:val="22"/>
        </w:rPr>
        <w:t>М</w:t>
      </w:r>
      <w:r w:rsidRPr="00770089">
        <w:rPr>
          <w:sz w:val="22"/>
          <w:szCs w:val="22"/>
        </w:rPr>
        <w:t>.П.</w:t>
      </w:r>
      <w:r w:rsidRPr="00770089">
        <w:rPr>
          <w:sz w:val="22"/>
          <w:szCs w:val="22"/>
        </w:rPr>
        <w:tab/>
      </w:r>
      <w:r w:rsidR="00B53379">
        <w:rPr>
          <w:sz w:val="22"/>
          <w:szCs w:val="22"/>
        </w:rPr>
        <w:t xml:space="preserve">        </w:t>
      </w:r>
      <w:r w:rsidRPr="00770089">
        <w:rPr>
          <w:sz w:val="22"/>
          <w:szCs w:val="22"/>
        </w:rPr>
        <w:t>П</w:t>
      </w:r>
      <w:r w:rsidRPr="00770089">
        <w:rPr>
          <w:spacing w:val="-4"/>
          <w:sz w:val="22"/>
          <w:szCs w:val="22"/>
        </w:rPr>
        <w:t>о</w:t>
      </w:r>
      <w:r w:rsidRPr="00770089">
        <w:rPr>
          <w:sz w:val="22"/>
          <w:szCs w:val="22"/>
        </w:rPr>
        <w:t>тпис пон</w:t>
      </w:r>
      <w:r w:rsidRPr="00770089">
        <w:rPr>
          <w:spacing w:val="-2"/>
          <w:sz w:val="22"/>
          <w:szCs w:val="22"/>
        </w:rPr>
        <w:t>у</w:t>
      </w:r>
      <w:r w:rsidRPr="00770089">
        <w:rPr>
          <w:spacing w:val="1"/>
          <w:sz w:val="22"/>
          <w:szCs w:val="22"/>
        </w:rPr>
        <w:t>ђ</w:t>
      </w:r>
      <w:r w:rsidRPr="00770089">
        <w:rPr>
          <w:spacing w:val="-4"/>
          <w:sz w:val="22"/>
          <w:szCs w:val="22"/>
        </w:rPr>
        <w:t>а</w:t>
      </w:r>
      <w:r w:rsidRPr="00770089">
        <w:rPr>
          <w:sz w:val="22"/>
          <w:szCs w:val="22"/>
        </w:rPr>
        <w:t>ча</w:t>
      </w:r>
    </w:p>
    <w:p w:rsidR="00F74D4A" w:rsidRPr="00770089" w:rsidRDefault="00F74D4A" w:rsidP="00F74D4A">
      <w:pPr>
        <w:pStyle w:val="Default"/>
        <w:rPr>
          <w:bCs/>
          <w:sz w:val="22"/>
          <w:szCs w:val="22"/>
        </w:rPr>
      </w:pPr>
    </w:p>
    <w:p w:rsidR="00F74D4A" w:rsidRPr="00770089" w:rsidRDefault="00F74D4A" w:rsidP="00F74D4A">
      <w:pPr>
        <w:pStyle w:val="Default"/>
        <w:rPr>
          <w:bCs/>
          <w:sz w:val="22"/>
          <w:szCs w:val="22"/>
        </w:rPr>
      </w:pPr>
    </w:p>
    <w:p w:rsidR="00F74D4A" w:rsidRPr="00770089" w:rsidRDefault="00541BBA" w:rsidP="00F74D4A">
      <w:pPr>
        <w:pStyle w:val="Default"/>
        <w:rPr>
          <w:b/>
          <w:bCs/>
          <w:sz w:val="22"/>
          <w:szCs w:val="22"/>
        </w:rPr>
      </w:pPr>
      <w:r w:rsidRPr="00541BBA">
        <w:rPr>
          <w:sz w:val="22"/>
          <w:szCs w:val="22"/>
        </w:rPr>
        <w:pict>
          <v:shape id="_x0000_s1042" style="position:absolute;margin-left:397.6pt;margin-top:2.1pt;width:155.4pt;height:0;z-index:-251626496;mso-position-horizontal-relative:page;mso-position-vertical-relative:text" coordsize="3108,20" o:allowincell="f" path="m,l3108,e" filled="f" strokeweight=".20458mm">
            <v:path arrowok="t"/>
            <w10:wrap anchorx="page"/>
          </v:shape>
        </w:pict>
      </w:r>
      <w:r w:rsidRPr="00541BBA">
        <w:rPr>
          <w:sz w:val="22"/>
          <w:szCs w:val="22"/>
        </w:rPr>
        <w:pict>
          <v:shape id="_x0000_s1041" style="position:absolute;margin-left:73.3pt;margin-top:2.1pt;width:154.7pt;height:0;z-index:-251627520;mso-position-horizontal-relative:page;mso-position-vertical-relative:text" coordsize="3095,20" o:allowincell="f" path="m,l3095,e" filled="f" strokeweight=".20458mm">
            <v:path arrowok="t"/>
            <w10:wrap anchorx="page"/>
          </v:shape>
        </w:pict>
      </w:r>
    </w:p>
    <w:p w:rsidR="00F74D4A" w:rsidRPr="00770089" w:rsidRDefault="00F74D4A" w:rsidP="00F74D4A">
      <w:pPr>
        <w:pStyle w:val="Default"/>
        <w:rPr>
          <w:b/>
          <w:bCs/>
          <w:sz w:val="22"/>
          <w:szCs w:val="22"/>
        </w:rPr>
      </w:pPr>
    </w:p>
    <w:p w:rsidR="00B53379" w:rsidRDefault="00B53379" w:rsidP="00F74D4A">
      <w:pPr>
        <w:pStyle w:val="Default"/>
        <w:rPr>
          <w:b/>
          <w:bCs/>
          <w:sz w:val="22"/>
          <w:szCs w:val="22"/>
        </w:rPr>
      </w:pPr>
    </w:p>
    <w:p w:rsidR="007F726A" w:rsidRDefault="007F726A" w:rsidP="00F74D4A">
      <w:pPr>
        <w:pStyle w:val="Default"/>
        <w:rPr>
          <w:b/>
          <w:bCs/>
          <w:sz w:val="22"/>
          <w:szCs w:val="22"/>
        </w:rPr>
      </w:pPr>
    </w:p>
    <w:p w:rsidR="007F726A" w:rsidRDefault="007F726A" w:rsidP="00F74D4A">
      <w:pPr>
        <w:pStyle w:val="Default"/>
        <w:rPr>
          <w:b/>
          <w:bCs/>
          <w:sz w:val="22"/>
          <w:szCs w:val="22"/>
        </w:rPr>
      </w:pPr>
    </w:p>
    <w:p w:rsidR="007F726A" w:rsidRDefault="007F726A" w:rsidP="00F74D4A">
      <w:pPr>
        <w:pStyle w:val="Default"/>
        <w:rPr>
          <w:b/>
          <w:bCs/>
          <w:sz w:val="22"/>
          <w:szCs w:val="22"/>
        </w:rPr>
      </w:pPr>
    </w:p>
    <w:p w:rsidR="00B53379" w:rsidRDefault="00B53379" w:rsidP="00F74D4A">
      <w:pPr>
        <w:pStyle w:val="Default"/>
        <w:rPr>
          <w:b/>
          <w:bCs/>
          <w:sz w:val="22"/>
          <w:szCs w:val="22"/>
        </w:rPr>
      </w:pPr>
    </w:p>
    <w:p w:rsidR="00B53379" w:rsidRDefault="00B53379" w:rsidP="00F74D4A">
      <w:pPr>
        <w:pStyle w:val="Default"/>
        <w:rPr>
          <w:b/>
          <w:bCs/>
          <w:sz w:val="22"/>
          <w:szCs w:val="22"/>
        </w:rPr>
      </w:pPr>
    </w:p>
    <w:p w:rsidR="00DC66B0" w:rsidRDefault="00DC66B0" w:rsidP="00F74D4A">
      <w:pPr>
        <w:pStyle w:val="Default"/>
        <w:rPr>
          <w:b/>
          <w:bCs/>
          <w:sz w:val="22"/>
          <w:szCs w:val="22"/>
        </w:rPr>
      </w:pPr>
    </w:p>
    <w:p w:rsidR="00D01951" w:rsidRDefault="00D01951" w:rsidP="00F74D4A">
      <w:pPr>
        <w:pStyle w:val="Default"/>
        <w:rPr>
          <w:b/>
          <w:bCs/>
          <w:sz w:val="22"/>
          <w:szCs w:val="22"/>
        </w:rPr>
      </w:pPr>
    </w:p>
    <w:p w:rsidR="00D01951" w:rsidRDefault="00D01951" w:rsidP="00F74D4A">
      <w:pPr>
        <w:pStyle w:val="Default"/>
        <w:rPr>
          <w:b/>
          <w:bCs/>
          <w:sz w:val="22"/>
          <w:szCs w:val="22"/>
        </w:rPr>
      </w:pPr>
    </w:p>
    <w:p w:rsidR="00D01951" w:rsidRDefault="00D01951" w:rsidP="00F74D4A">
      <w:pPr>
        <w:pStyle w:val="Default"/>
        <w:rPr>
          <w:b/>
          <w:bCs/>
          <w:sz w:val="22"/>
          <w:szCs w:val="22"/>
        </w:rPr>
      </w:pPr>
    </w:p>
    <w:p w:rsidR="00B53379" w:rsidRDefault="00B53379" w:rsidP="00F74D4A">
      <w:pPr>
        <w:pStyle w:val="Default"/>
        <w:rPr>
          <w:b/>
          <w:bCs/>
          <w:sz w:val="22"/>
          <w:szCs w:val="22"/>
        </w:rPr>
      </w:pPr>
    </w:p>
    <w:p w:rsidR="00F74D4A" w:rsidRPr="00770089" w:rsidRDefault="00F74D4A" w:rsidP="00F74D4A">
      <w:pPr>
        <w:pStyle w:val="Default"/>
        <w:rPr>
          <w:b/>
          <w:bCs/>
          <w:sz w:val="22"/>
          <w:szCs w:val="22"/>
        </w:rPr>
      </w:pPr>
      <w:r w:rsidRPr="00770089">
        <w:rPr>
          <w:b/>
          <w:bCs/>
          <w:sz w:val="22"/>
          <w:szCs w:val="22"/>
        </w:rPr>
        <w:t xml:space="preserve">Напомена: </w:t>
      </w:r>
    </w:p>
    <w:p w:rsidR="00F74D4A" w:rsidRPr="00770089" w:rsidRDefault="00F74D4A" w:rsidP="00F74D4A">
      <w:pPr>
        <w:pStyle w:val="Default"/>
        <w:rPr>
          <w:sz w:val="22"/>
          <w:szCs w:val="22"/>
        </w:rPr>
      </w:pPr>
    </w:p>
    <w:p w:rsidR="00F74D4A" w:rsidRPr="00770089" w:rsidRDefault="00F74D4A" w:rsidP="00F74D4A">
      <w:pPr>
        <w:pStyle w:val="Default"/>
        <w:rPr>
          <w:sz w:val="22"/>
          <w:szCs w:val="22"/>
        </w:rPr>
      </w:pPr>
      <w:r w:rsidRPr="00770089">
        <w:rPr>
          <w:i/>
          <w:iCs/>
          <w:sz w:val="22"/>
          <w:szCs w:val="22"/>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F74D4A" w:rsidRPr="00770089" w:rsidRDefault="00F74D4A" w:rsidP="00F74D4A">
      <w:pPr>
        <w:widowControl w:val="0"/>
        <w:tabs>
          <w:tab w:val="left" w:pos="3820"/>
          <w:tab w:val="left" w:pos="5600"/>
        </w:tabs>
        <w:autoSpaceDE w:val="0"/>
        <w:autoSpaceDN w:val="0"/>
        <w:adjustRightInd w:val="0"/>
        <w:ind w:right="-20"/>
        <w:jc w:val="both"/>
        <w:rPr>
          <w:sz w:val="22"/>
          <w:szCs w:val="22"/>
        </w:rPr>
      </w:pPr>
      <w:r w:rsidRPr="00770089">
        <w:rPr>
          <w:i/>
          <w:iCs/>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AE6959" w:rsidRPr="00D01951" w:rsidRDefault="004536DA" w:rsidP="00AE6959">
      <w:pPr>
        <w:pStyle w:val="Heading3"/>
        <w:numPr>
          <w:ilvl w:val="1"/>
          <w:numId w:val="0"/>
        </w:numPr>
        <w:tabs>
          <w:tab w:val="num" w:pos="0"/>
        </w:tabs>
        <w:ind w:left="576" w:hanging="576"/>
        <w:rPr>
          <w:rFonts w:ascii="Times New Roman" w:hAnsi="Times New Roman"/>
          <w:sz w:val="22"/>
          <w:szCs w:val="22"/>
        </w:rPr>
      </w:pPr>
      <w:bookmarkStart w:id="8" w:name="_Toc466242009"/>
      <w:r w:rsidRPr="00D01951">
        <w:rPr>
          <w:rFonts w:ascii="Times New Roman" w:hAnsi="Times New Roman"/>
          <w:sz w:val="22"/>
          <w:szCs w:val="22"/>
        </w:rPr>
        <w:lastRenderedPageBreak/>
        <w:t xml:space="preserve">6.3 </w:t>
      </w:r>
      <w:bookmarkStart w:id="9" w:name="_Toc432278085"/>
      <w:r w:rsidR="00AE6959" w:rsidRPr="00D01951">
        <w:rPr>
          <w:rFonts w:ascii="Times New Roman" w:hAnsi="Times New Roman"/>
          <w:sz w:val="22"/>
          <w:szCs w:val="22"/>
        </w:rPr>
        <w:t>ОБ</w:t>
      </w:r>
      <w:r w:rsidR="00AE6959" w:rsidRPr="00D01951">
        <w:rPr>
          <w:rFonts w:ascii="Times New Roman" w:hAnsi="Times New Roman"/>
          <w:spacing w:val="-21"/>
          <w:sz w:val="22"/>
          <w:szCs w:val="22"/>
        </w:rPr>
        <w:t>Р</w:t>
      </w:r>
      <w:r w:rsidR="00AE6959" w:rsidRPr="00D01951">
        <w:rPr>
          <w:rFonts w:ascii="Times New Roman" w:hAnsi="Times New Roman"/>
          <w:spacing w:val="-9"/>
          <w:sz w:val="22"/>
          <w:szCs w:val="22"/>
        </w:rPr>
        <w:t>А</w:t>
      </w:r>
      <w:r w:rsidR="00AE6959" w:rsidRPr="00D01951">
        <w:rPr>
          <w:rFonts w:ascii="Times New Roman" w:hAnsi="Times New Roman"/>
          <w:spacing w:val="-1"/>
          <w:sz w:val="22"/>
          <w:szCs w:val="22"/>
        </w:rPr>
        <w:t>З</w:t>
      </w:r>
      <w:r w:rsidR="00AE6959" w:rsidRPr="00D01951">
        <w:rPr>
          <w:rFonts w:ascii="Times New Roman" w:hAnsi="Times New Roman"/>
          <w:sz w:val="22"/>
          <w:szCs w:val="22"/>
        </w:rPr>
        <w:t>АЦ Т</w:t>
      </w:r>
      <w:r w:rsidR="00AE6959" w:rsidRPr="00D01951">
        <w:rPr>
          <w:rFonts w:ascii="Times New Roman" w:hAnsi="Times New Roman"/>
          <w:spacing w:val="-1"/>
          <w:sz w:val="22"/>
          <w:szCs w:val="22"/>
        </w:rPr>
        <w:t>Р</w:t>
      </w:r>
      <w:r w:rsidR="00AE6959" w:rsidRPr="00D01951">
        <w:rPr>
          <w:rFonts w:ascii="Times New Roman" w:hAnsi="Times New Roman"/>
          <w:sz w:val="22"/>
          <w:szCs w:val="22"/>
        </w:rPr>
        <w:t>ОШ</w:t>
      </w:r>
      <w:r w:rsidR="00AE6959" w:rsidRPr="00D01951">
        <w:rPr>
          <w:rFonts w:ascii="Times New Roman" w:hAnsi="Times New Roman"/>
          <w:spacing w:val="-4"/>
          <w:sz w:val="22"/>
          <w:szCs w:val="22"/>
        </w:rPr>
        <w:t>К</w:t>
      </w:r>
      <w:r w:rsidR="00AE6959" w:rsidRPr="00D01951">
        <w:rPr>
          <w:rFonts w:ascii="Times New Roman" w:hAnsi="Times New Roman"/>
          <w:sz w:val="22"/>
          <w:szCs w:val="22"/>
        </w:rPr>
        <w:t>О</w:t>
      </w:r>
      <w:r w:rsidR="00AE6959" w:rsidRPr="00D01951">
        <w:rPr>
          <w:rFonts w:ascii="Times New Roman" w:hAnsi="Times New Roman"/>
          <w:spacing w:val="-6"/>
          <w:sz w:val="22"/>
          <w:szCs w:val="22"/>
        </w:rPr>
        <w:t>В</w:t>
      </w:r>
      <w:r w:rsidR="00AE6959" w:rsidRPr="00D01951">
        <w:rPr>
          <w:rFonts w:ascii="Times New Roman" w:hAnsi="Times New Roman"/>
          <w:sz w:val="22"/>
          <w:szCs w:val="22"/>
        </w:rPr>
        <w:t xml:space="preserve">А </w:t>
      </w:r>
      <w:r w:rsidR="00AE6959" w:rsidRPr="00D01951">
        <w:rPr>
          <w:rFonts w:ascii="Times New Roman" w:hAnsi="Times New Roman"/>
          <w:spacing w:val="-1"/>
          <w:sz w:val="22"/>
          <w:szCs w:val="22"/>
        </w:rPr>
        <w:t>П</w:t>
      </w:r>
      <w:r w:rsidR="00AE6959" w:rsidRPr="00D01951">
        <w:rPr>
          <w:rFonts w:ascii="Times New Roman" w:hAnsi="Times New Roman"/>
          <w:spacing w:val="-2"/>
          <w:sz w:val="22"/>
          <w:szCs w:val="22"/>
        </w:rPr>
        <w:t>Р</w:t>
      </w:r>
      <w:r w:rsidR="00AE6959" w:rsidRPr="00D01951">
        <w:rPr>
          <w:rFonts w:ascii="Times New Roman" w:hAnsi="Times New Roman"/>
          <w:spacing w:val="1"/>
          <w:sz w:val="22"/>
          <w:szCs w:val="22"/>
        </w:rPr>
        <w:t>И</w:t>
      </w:r>
      <w:r w:rsidR="00AE6959" w:rsidRPr="00D01951">
        <w:rPr>
          <w:rFonts w:ascii="Times New Roman" w:hAnsi="Times New Roman"/>
          <w:spacing w:val="-1"/>
          <w:sz w:val="22"/>
          <w:szCs w:val="22"/>
        </w:rPr>
        <w:t>П</w:t>
      </w:r>
      <w:r w:rsidR="00AE6959" w:rsidRPr="00D01951">
        <w:rPr>
          <w:rFonts w:ascii="Times New Roman" w:hAnsi="Times New Roman"/>
          <w:sz w:val="22"/>
          <w:szCs w:val="22"/>
        </w:rPr>
        <w:t>РЕ</w:t>
      </w:r>
      <w:r w:rsidR="00AE6959" w:rsidRPr="00D01951">
        <w:rPr>
          <w:rFonts w:ascii="Times New Roman" w:hAnsi="Times New Roman"/>
          <w:spacing w:val="-1"/>
          <w:sz w:val="22"/>
          <w:szCs w:val="22"/>
        </w:rPr>
        <w:t>М</w:t>
      </w:r>
      <w:r w:rsidR="00AE6959" w:rsidRPr="00D01951">
        <w:rPr>
          <w:rFonts w:ascii="Times New Roman" w:hAnsi="Times New Roman"/>
          <w:sz w:val="22"/>
          <w:szCs w:val="22"/>
        </w:rPr>
        <w:t xml:space="preserve">Е </w:t>
      </w:r>
      <w:r w:rsidR="00AE6959" w:rsidRPr="00D01951">
        <w:rPr>
          <w:rFonts w:ascii="Times New Roman" w:hAnsi="Times New Roman"/>
          <w:spacing w:val="-1"/>
          <w:sz w:val="22"/>
          <w:szCs w:val="22"/>
        </w:rPr>
        <w:t>П</w:t>
      </w:r>
      <w:r w:rsidR="00AE6959" w:rsidRPr="00D01951">
        <w:rPr>
          <w:rFonts w:ascii="Times New Roman" w:hAnsi="Times New Roman"/>
          <w:spacing w:val="-2"/>
          <w:sz w:val="22"/>
          <w:szCs w:val="22"/>
        </w:rPr>
        <w:t>О</w:t>
      </w:r>
      <w:r w:rsidR="00AE6959" w:rsidRPr="00D01951">
        <w:rPr>
          <w:rFonts w:ascii="Times New Roman" w:hAnsi="Times New Roman"/>
          <w:sz w:val="22"/>
          <w:szCs w:val="22"/>
        </w:rPr>
        <w:t>Н</w:t>
      </w:r>
      <w:r w:rsidR="00AE6959" w:rsidRPr="00D01951">
        <w:rPr>
          <w:rFonts w:ascii="Times New Roman" w:hAnsi="Times New Roman"/>
          <w:spacing w:val="-7"/>
          <w:sz w:val="22"/>
          <w:szCs w:val="22"/>
        </w:rPr>
        <w:t>У</w:t>
      </w:r>
      <w:r w:rsidR="00AE6959" w:rsidRPr="00D01951">
        <w:rPr>
          <w:rFonts w:ascii="Times New Roman" w:hAnsi="Times New Roman"/>
          <w:spacing w:val="-1"/>
          <w:sz w:val="22"/>
          <w:szCs w:val="22"/>
        </w:rPr>
        <w:t>Д</w:t>
      </w:r>
      <w:r w:rsidR="00AE6959" w:rsidRPr="00D01951">
        <w:rPr>
          <w:rFonts w:ascii="Times New Roman" w:hAnsi="Times New Roman"/>
          <w:sz w:val="22"/>
          <w:szCs w:val="22"/>
        </w:rPr>
        <w:t>Е*</w:t>
      </w:r>
      <w:bookmarkEnd w:id="8"/>
      <w:bookmarkEnd w:id="9"/>
    </w:p>
    <w:p w:rsidR="00562F0F" w:rsidRDefault="00562F0F" w:rsidP="00562F0F">
      <w:pPr>
        <w:widowControl w:val="0"/>
        <w:autoSpaceDE w:val="0"/>
        <w:autoSpaceDN w:val="0"/>
        <w:adjustRightInd w:val="0"/>
        <w:spacing w:before="100" w:beforeAutospacing="1" w:after="100" w:afterAutospacing="1"/>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620CB3" w:rsidRPr="003252F2">
        <w:rPr>
          <w:sz w:val="22"/>
          <w:szCs w:val="22"/>
        </w:rPr>
        <w:t xml:space="preserve">Став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r>
              <m:rPr>
                <m:sty m:val="p"/>
              </m:rPr>
              <w:rPr>
                <w:rFonts w:ascii="Cambria Math"/>
                <w:position w:val="-2"/>
                <w:sz w:val="22"/>
                <w:szCs w:val="22"/>
              </w:rPr>
              <m:t xml:space="preserve"> </m:t>
            </m:r>
            <m:f>
              <m:fPr>
                <m:ctrlPr>
                  <w:rPr>
                    <w:rFonts w:ascii="Cambria Math" w:hAnsi="Cambria Math"/>
                    <w:position w:val="-2"/>
                    <w:sz w:val="22"/>
                    <w:szCs w:val="22"/>
                  </w:rPr>
                </m:ctrlPr>
              </m:fPr>
              <m:num/>
              <m:den>
                <m:r>
                  <m:rPr>
                    <m:sty m:val="p"/>
                  </m:rP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зив</m:t>
                </m:r>
                <m:r>
                  <w:rPr>
                    <w:rFonts w:ascii="Cambria Math"/>
                    <w:position w:val="-2"/>
                    <w:sz w:val="22"/>
                    <w:szCs w:val="22"/>
                  </w:rPr>
                  <m:t xml:space="preserve"> </m:t>
                </m:r>
                <m:r>
                  <w:rPr>
                    <w:rFonts w:ascii="Cambria Math" w:hAnsi="Cambria Math"/>
                    <w:position w:val="-2"/>
                    <w:sz w:val="22"/>
                    <w:szCs w:val="22"/>
                  </w:rPr>
                  <m:t>понуђа</m:t>
                </m:r>
                <m:r>
                  <w:rPr>
                    <w:rFonts w:ascii="Cambria Math"/>
                    <w:position w:val="-2"/>
                    <w:sz w:val="22"/>
                    <w:szCs w:val="22"/>
                  </w:rPr>
                  <m:t xml:space="preserve">                                        </m:t>
                </m:r>
                <m:r>
                  <m:rPr>
                    <m:sty m:val="p"/>
                  </m:rPr>
                  <w:rPr>
                    <w:rFonts w:ascii="Cambria Math"/>
                    <w:position w:val="-2"/>
                    <w:sz w:val="22"/>
                    <w:szCs w:val="22"/>
                  </w:rPr>
                  <m:t xml:space="preserve">  </m:t>
                </m:r>
              </m:den>
            </m:f>
            <m:r>
              <m:rPr>
                <m:sty m:val="p"/>
              </m:rPr>
              <w:rPr>
                <w:rFonts w:ascii="Cambria Math"/>
                <w:position w:val="-2"/>
                <w:sz w:val="22"/>
                <w:szCs w:val="22"/>
              </w:rPr>
              <m:t xml:space="preserve">  </m:t>
            </m:r>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w:r w:rsidR="00D73537"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m:t>
        </m:r>
      </m:oMath>
      <w:r w:rsidR="00766B58" w:rsidRPr="003252F2">
        <w:rPr>
          <w:position w:val="-2"/>
          <w:sz w:val="22"/>
          <w:szCs w:val="22"/>
        </w:rPr>
        <w:t xml:space="preserve"> </w:t>
      </w:r>
      <w:r w:rsidRPr="003252F2">
        <w:rPr>
          <w:i/>
          <w:sz w:val="22"/>
          <w:szCs w:val="22"/>
        </w:rPr>
        <w:t>ЈНМВ</w:t>
      </w:r>
      <w:r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3252F2">
        <w:rPr>
          <w:position w:val="-2"/>
          <w:sz w:val="22"/>
          <w:szCs w:val="22"/>
        </w:rPr>
        <w:t xml:space="preserve">  </w:t>
      </w:r>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tblPr>
      <w:tblGrid>
        <w:gridCol w:w="1280"/>
        <w:gridCol w:w="5884"/>
        <w:gridCol w:w="2463"/>
      </w:tblGrid>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5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AE6959" w:rsidP="007028A9">
      <w:pPr>
        <w:widowControl w:val="0"/>
        <w:tabs>
          <w:tab w:val="left" w:pos="1174"/>
        </w:tabs>
        <w:autoSpaceDE w:val="0"/>
        <w:autoSpaceDN w:val="0"/>
        <w:adjustRightInd w:val="0"/>
        <w:ind w:left="113" w:right="58"/>
        <w:jc w:val="both"/>
        <w:rPr>
          <w:sz w:val="22"/>
          <w:szCs w:val="22"/>
        </w:rPr>
      </w:pPr>
      <w:r w:rsidRPr="003B7EB6">
        <w:rPr>
          <w:sz w:val="22"/>
          <w:szCs w:val="22"/>
        </w:rPr>
        <w:t>.</w:t>
      </w:r>
      <w:r w:rsidR="007028A9" w:rsidRPr="003B7EB6">
        <w:rPr>
          <w:sz w:val="22"/>
          <w:szCs w:val="22"/>
        </w:rPr>
        <w:tab/>
      </w:r>
    </w:p>
    <w:p w:rsidR="00562F0F"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p>
    <w:p w:rsidR="00D01951" w:rsidRPr="00D01951" w:rsidRDefault="00D01951" w:rsidP="00151B50">
      <w:pPr>
        <w:widowControl w:val="0"/>
        <w:tabs>
          <w:tab w:val="left" w:pos="4360"/>
          <w:tab w:val="left" w:pos="6740"/>
        </w:tabs>
        <w:autoSpaceDE w:val="0"/>
        <w:autoSpaceDN w:val="0"/>
        <w:adjustRightInd w:val="0"/>
        <w:ind w:right="-20"/>
        <w:jc w:val="both"/>
        <w:rPr>
          <w:sz w:val="22"/>
          <w:szCs w:val="22"/>
        </w:rPr>
      </w:pPr>
    </w:p>
    <w:p w:rsidR="00AE6959" w:rsidRPr="003B7EB6"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r w:rsidR="00EB27EB">
        <w:rPr>
          <w:sz w:val="22"/>
          <w:szCs w:val="22"/>
        </w:rPr>
        <w:t xml:space="preserve">         </w:t>
      </w:r>
      <w:r w:rsidRPr="003B7EB6">
        <w:rPr>
          <w:sz w:val="22"/>
          <w:szCs w:val="22"/>
        </w:rPr>
        <w:t xml:space="preserve"> </w:t>
      </w:r>
      <w:r w:rsidR="007A0B89">
        <w:rPr>
          <w:sz w:val="22"/>
          <w:szCs w:val="22"/>
        </w:rPr>
        <w:t xml:space="preserve">  </w:t>
      </w:r>
      <w:r w:rsidRPr="003B7EB6">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Pr="003B7EB6">
        <w:rPr>
          <w:sz w:val="22"/>
          <w:szCs w:val="22"/>
        </w:rPr>
        <w:t xml:space="preserve">м: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sidRPr="003B7EB6">
        <w:rPr>
          <w:sz w:val="22"/>
          <w:szCs w:val="22"/>
        </w:rPr>
        <w:t xml:space="preserve">           </w:t>
      </w:r>
      <w:r w:rsidR="00562F0F">
        <w:rPr>
          <w:sz w:val="22"/>
          <w:szCs w:val="22"/>
        </w:rPr>
        <w:t xml:space="preserve"> </w:t>
      </w:r>
      <w:r w:rsidRPr="003B7EB6">
        <w:rPr>
          <w:sz w:val="22"/>
          <w:szCs w:val="22"/>
        </w:rPr>
        <w:t xml:space="preserve">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541BBA" w:rsidP="00151B50">
      <w:pPr>
        <w:tabs>
          <w:tab w:val="left" w:pos="1900"/>
        </w:tabs>
        <w:rPr>
          <w:sz w:val="22"/>
          <w:szCs w:val="22"/>
        </w:rPr>
      </w:pPr>
      <w:r>
        <w:rPr>
          <w:noProof/>
          <w:sz w:val="22"/>
          <w:szCs w:val="22"/>
        </w:rPr>
        <w:pict>
          <v:shape id="Freeform 21" o:spid="_x0000_s1027" style="position:absolute;margin-left:418.45pt;margin-top:1.7pt;width:121.8pt;height:7.2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" o:allowincell="f" path="m,l3108,e" filled="f" strokeweight=".20458mm">
            <v:path arrowok="t" o:connecttype="custom" o:connectlocs="0,0;1546860,0" o:connectangles="0,0"/>
            <w10:wrap anchorx="page"/>
          </v:shape>
        </w:pict>
      </w:r>
      <w:r w:rsidR="00D73537" w:rsidRPr="003B7EB6">
        <w:rPr>
          <w:sz w:val="22"/>
          <w:szCs w:val="22"/>
        </w:rPr>
        <w:tab/>
      </w:r>
      <w:r>
        <w:rPr>
          <w:noProof/>
          <w:sz w:val="22"/>
          <w:szCs w:val="22"/>
        </w:rPr>
        <w:pict>
          <v:shape id="Freeform 20" o:spid="_x0000_s1026" style="position:absolute;margin-left:81.7pt;margin-top:8.95pt;width:123.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" o:allowincell="f" path="m,l3095,e" filled="f" strokeweight=".20458mm">
            <v:path arrowok="t" o:connecttype="custom" o:connectlocs="0,0;1568450,0" o:connectangles="0,0"/>
            <w10:wrap anchorx="page"/>
          </v:shape>
        </w:pict>
      </w:r>
      <w:r w:rsidR="00151B50" w:rsidRPr="003B7EB6">
        <w:rPr>
          <w:sz w:val="22"/>
          <w:szCs w:val="22"/>
        </w:rPr>
        <w:t xml:space="preserve">    </w:t>
      </w:r>
      <w:r w:rsidR="00562F0F">
        <w:rPr>
          <w:sz w:val="22"/>
          <w:szCs w:val="22"/>
        </w:rPr>
        <w:t xml:space="preserve">     </w:t>
      </w:r>
    </w:p>
    <w:p w:rsidR="00D73537" w:rsidRPr="003B7EB6" w:rsidRDefault="00151B50" w:rsidP="00D73537">
      <w:pPr>
        <w:tabs>
          <w:tab w:val="left" w:pos="1900"/>
        </w:tabs>
        <w:rPr>
          <w:sz w:val="22"/>
          <w:szCs w:val="22"/>
        </w:rPr>
      </w:pPr>
      <w:r w:rsidRPr="003B7EB6">
        <w:rPr>
          <w:sz w:val="22"/>
          <w:szCs w:val="22"/>
        </w:rPr>
        <w:t xml:space="preserve"> </w:t>
      </w:r>
    </w:p>
    <w:p w:rsidR="00562F0F" w:rsidRDefault="00562F0F" w:rsidP="00AE6959">
      <w:pPr>
        <w:rPr>
          <w:sz w:val="22"/>
          <w:szCs w:val="22"/>
        </w:rPr>
      </w:pPr>
    </w:p>
    <w:p w:rsidR="00CE1E41" w:rsidRDefault="00CE1E41" w:rsidP="00AE6959">
      <w:pPr>
        <w:rPr>
          <w:sz w:val="22"/>
          <w:szCs w:val="22"/>
        </w:rPr>
      </w:pPr>
    </w:p>
    <w:p w:rsidR="00D01951" w:rsidRDefault="00D01951" w:rsidP="00AE6959">
      <w:pPr>
        <w:rPr>
          <w:sz w:val="22"/>
          <w:szCs w:val="22"/>
        </w:rPr>
      </w:pPr>
    </w:p>
    <w:p w:rsidR="00D01951" w:rsidRDefault="00D01951" w:rsidP="00AE6959">
      <w:pPr>
        <w:rPr>
          <w:sz w:val="22"/>
          <w:szCs w:val="22"/>
        </w:rPr>
      </w:pPr>
    </w:p>
    <w:p w:rsidR="00D01951" w:rsidRPr="00D01951" w:rsidRDefault="00D01951" w:rsidP="00AE6959">
      <w:pPr>
        <w:rPr>
          <w:sz w:val="22"/>
          <w:szCs w:val="22"/>
        </w:rPr>
      </w:pPr>
    </w:p>
    <w:p w:rsidR="00CE1E41" w:rsidRDefault="00CE1E41" w:rsidP="00AE6959">
      <w:pPr>
        <w:rPr>
          <w:sz w:val="22"/>
          <w:szCs w:val="22"/>
        </w:rPr>
      </w:pPr>
    </w:p>
    <w:p w:rsidR="00CE1E41" w:rsidRPr="00CE1E41" w:rsidRDefault="00CE1E41" w:rsidP="00AE6959">
      <w:pPr>
        <w:rPr>
          <w:sz w:val="22"/>
          <w:szCs w:val="22"/>
        </w:rPr>
      </w:pPr>
    </w:p>
    <w:p w:rsidR="00AE6959" w:rsidRPr="003B7EB6" w:rsidRDefault="00AE6959" w:rsidP="00D73537">
      <w:pPr>
        <w:widowControl w:val="0"/>
        <w:autoSpaceDE w:val="0"/>
        <w:autoSpaceDN w:val="0"/>
        <w:adjustRightInd w:val="0"/>
        <w:spacing w:before="29"/>
        <w:ind w:left="113" w:right="60"/>
        <w:jc w:val="both"/>
        <w:rPr>
          <w:b/>
          <w:i/>
          <w:spacing w:val="-12"/>
          <w:sz w:val="22"/>
          <w:szCs w:val="22"/>
        </w:rPr>
      </w:pPr>
      <w:r w:rsidRPr="003B7EB6">
        <w:rPr>
          <w:b/>
          <w:i/>
          <w:spacing w:val="-12"/>
          <w:sz w:val="22"/>
          <w:szCs w:val="22"/>
        </w:rPr>
        <w:t>Напомена: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Pr="003B7EB6">
        <w:rPr>
          <w:i/>
          <w:spacing w:val="3"/>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Pr="003B7EB6">
        <w:rPr>
          <w:i/>
          <w:spacing w:val="1"/>
          <w:sz w:val="22"/>
          <w:szCs w:val="22"/>
        </w:rPr>
        <w:t xml:space="preserve"> </w:t>
      </w:r>
      <w:r w:rsidRPr="003B7EB6">
        <w:rPr>
          <w:i/>
          <w:sz w:val="22"/>
          <w:szCs w:val="22"/>
        </w:rPr>
        <w:t>и</w:t>
      </w:r>
      <w:r w:rsidRPr="003B7EB6">
        <w:rPr>
          <w:i/>
          <w:spacing w:val="2"/>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Pr="003B7EB6">
        <w:rPr>
          <w:i/>
          <w:spacing w:val="1"/>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1"/>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Pr="003B7EB6">
        <w:rPr>
          <w:i/>
          <w:spacing w:val="-2"/>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Pr="003B7EB6">
        <w:rPr>
          <w:i/>
          <w:spacing w:val="3"/>
          <w:sz w:val="22"/>
          <w:szCs w:val="22"/>
        </w:rPr>
        <w:t xml:space="preserve"> </w:t>
      </w:r>
      <w:r w:rsidRPr="003B7EB6">
        <w:rPr>
          <w:i/>
          <w:sz w:val="22"/>
          <w:szCs w:val="22"/>
        </w:rPr>
        <w:t>јавне</w:t>
      </w:r>
      <w:r w:rsidRPr="003B7EB6">
        <w:rPr>
          <w:i/>
          <w:spacing w:val="1"/>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Pr="003B7EB6">
        <w:rPr>
          <w:i/>
          <w:spacing w:val="3"/>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Pr="003B7EB6">
        <w:rPr>
          <w:i/>
          <w:spacing w:val="2"/>
          <w:sz w:val="22"/>
          <w:szCs w:val="22"/>
        </w:rPr>
        <w:t xml:space="preserve"> </w:t>
      </w:r>
      <w:r w:rsidRPr="003B7EB6">
        <w:rPr>
          <w:i/>
          <w:sz w:val="22"/>
          <w:szCs w:val="22"/>
        </w:rPr>
        <w:t>из</w:t>
      </w:r>
      <w:r w:rsidRPr="003B7EB6">
        <w:rPr>
          <w:i/>
          <w:spacing w:val="3"/>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Pr="003B7EB6">
        <w:rPr>
          <w:i/>
          <w:spacing w:val="1"/>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Pr="003B7EB6">
        <w:rPr>
          <w:i/>
          <w:spacing w:val="2"/>
          <w:sz w:val="22"/>
          <w:szCs w:val="22"/>
        </w:rPr>
        <w:t xml:space="preserve"> </w:t>
      </w:r>
      <w:r w:rsidRPr="003B7EB6">
        <w:rPr>
          <w:i/>
          <w:sz w:val="22"/>
          <w:szCs w:val="22"/>
        </w:rPr>
        <w:t>су на</w:t>
      </w:r>
      <w:r w:rsidRPr="003B7EB6">
        <w:rPr>
          <w:i/>
          <w:spacing w:val="3"/>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Pr="003B7EB6">
        <w:rPr>
          <w:i/>
          <w:spacing w:val="2"/>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Pr="003B7EB6">
        <w:rPr>
          <w:i/>
          <w:spacing w:val="2"/>
          <w:sz w:val="22"/>
          <w:szCs w:val="22"/>
        </w:rPr>
        <w:t xml:space="preserve"> </w:t>
      </w:r>
      <w:r w:rsidRPr="003B7EB6">
        <w:rPr>
          <w:i/>
          <w:sz w:val="22"/>
          <w:szCs w:val="22"/>
        </w:rPr>
        <w:t>је</w:t>
      </w:r>
      <w:r w:rsidRPr="003B7EB6">
        <w:rPr>
          <w:i/>
          <w:spacing w:val="3"/>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Pr="003B7EB6">
        <w:rPr>
          <w:i/>
          <w:spacing w:val="4"/>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Pr="003B7EB6">
        <w:rPr>
          <w:i/>
          <w:spacing w:val="3"/>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Pr="003B7EB6">
        <w:rPr>
          <w:i/>
          <w:spacing w:val="3"/>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Pr="003B7EB6">
        <w:rPr>
          <w:i/>
          <w:spacing w:val="3"/>
          <w:sz w:val="22"/>
          <w:szCs w:val="22"/>
        </w:rPr>
        <w:t xml:space="preserve"> </w:t>
      </w:r>
      <w:r w:rsidRPr="003B7EB6">
        <w:rPr>
          <w:i/>
          <w:sz w:val="22"/>
          <w:szCs w:val="22"/>
        </w:rPr>
        <w:t>или</w:t>
      </w:r>
      <w:r w:rsidRPr="003B7EB6">
        <w:rPr>
          <w:i/>
          <w:spacing w:val="2"/>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Pr="003B7EB6">
        <w:rPr>
          <w:i/>
          <w:spacing w:val="3"/>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Pr="003B7EB6">
        <w:rPr>
          <w:i/>
          <w:spacing w:val="2"/>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Pr="003B7EB6">
        <w:rPr>
          <w:i/>
          <w:spacing w:val="3"/>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Pr="003B7EB6">
        <w:rPr>
          <w:i/>
          <w:spacing w:val="1"/>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3"/>
          <w:sz w:val="22"/>
          <w:szCs w:val="22"/>
        </w:rPr>
        <w:t xml:space="preserve"> </w:t>
      </w:r>
      <w:r w:rsidRPr="003B7EB6">
        <w:rPr>
          <w:i/>
          <w:sz w:val="22"/>
          <w:szCs w:val="22"/>
        </w:rPr>
        <w:t>и</w:t>
      </w:r>
      <w:r w:rsidRPr="003B7EB6">
        <w:rPr>
          <w:i/>
          <w:spacing w:val="2"/>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Pr="003B7EB6">
        <w:rPr>
          <w:i/>
          <w:spacing w:val="3"/>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Pr="003B7EB6">
        <w:rPr>
          <w:i/>
          <w:spacing w:val="6"/>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w:t>
      </w:r>
      <w:r w:rsidRPr="003B7EB6">
        <w:rPr>
          <w:i/>
          <w:spacing w:val="3"/>
          <w:sz w:val="22"/>
          <w:szCs w:val="22"/>
        </w:rPr>
        <w:t xml:space="preserve"> </w:t>
      </w:r>
      <w:r w:rsidRPr="003B7EB6">
        <w:rPr>
          <w:i/>
          <w:sz w:val="22"/>
          <w:szCs w:val="22"/>
        </w:rPr>
        <w:t>п</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Pr="003B7EB6">
        <w:rPr>
          <w:i/>
          <w:spacing w:val="3"/>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Pr="003B7EB6">
        <w:rPr>
          <w:i/>
          <w:spacing w:val="1"/>
          <w:sz w:val="22"/>
          <w:szCs w:val="22"/>
        </w:rPr>
        <w:t xml:space="preserve"> </w:t>
      </w:r>
      <w:r w:rsidRPr="003B7EB6">
        <w:rPr>
          <w:i/>
          <w:sz w:val="22"/>
          <w:szCs w:val="22"/>
        </w:rPr>
        <w:t>у</w:t>
      </w:r>
      <w:r w:rsidRPr="003B7EB6">
        <w:rPr>
          <w:i/>
          <w:spacing w:val="-2"/>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4536DA" w:rsidRPr="003B7EB6" w:rsidRDefault="004536DA" w:rsidP="004536DA">
      <w:pPr>
        <w:pStyle w:val="Heading3"/>
        <w:rPr>
          <w:rFonts w:ascii="Times New Roman" w:hAnsi="Times New Roman"/>
          <w:sz w:val="22"/>
          <w:szCs w:val="22"/>
        </w:rPr>
      </w:pPr>
      <w:bookmarkStart w:id="10" w:name="_Toc466242010"/>
      <w:r w:rsidRPr="003B7EB6">
        <w:rPr>
          <w:rFonts w:ascii="Times New Roman" w:hAnsi="Times New Roman"/>
          <w:sz w:val="22"/>
          <w:szCs w:val="22"/>
        </w:rPr>
        <w:lastRenderedPageBreak/>
        <w:t>6.4. ОБРАЗАЦ ИЗЈАВЕ О НЕЗАВИСНОЈ ПОНУДИ</w:t>
      </w:r>
      <w:bookmarkEnd w:id="10"/>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5E4D9A">
      <w:pPr>
        <w:widowControl w:val="0"/>
        <w:autoSpaceDE w:val="0"/>
        <w:autoSpaceDN w:val="0"/>
        <w:adjustRightInd w:val="0"/>
        <w:spacing w:before="100" w:beforeAutospacing="1" w:after="100" w:afterAutospacing="1"/>
        <w:ind w:right="-23"/>
        <w:rPr>
          <w:sz w:val="22"/>
          <w:szCs w:val="22"/>
        </w:rPr>
      </w:pPr>
      <w:r w:rsidRPr="003B7EB6">
        <w:rPr>
          <w:sz w:val="22"/>
          <w:szCs w:val="22"/>
        </w:rPr>
        <w:t>У</w:t>
      </w:r>
      <w:r w:rsidRPr="003B7EB6">
        <w:rPr>
          <w:spacing w:val="1"/>
          <w:sz w:val="22"/>
          <w:szCs w:val="22"/>
        </w:rPr>
        <w:t xml:space="preserve"> </w:t>
      </w:r>
      <w:r w:rsidRPr="003B7EB6">
        <w:rPr>
          <w:sz w:val="22"/>
          <w:szCs w:val="22"/>
        </w:rPr>
        <w:t>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w:t>
      </w:r>
      <w:r w:rsidRPr="003B7EB6">
        <w:rPr>
          <w:spacing w:val="-2"/>
          <w:sz w:val="22"/>
          <w:szCs w:val="22"/>
        </w:rPr>
        <w:t xml:space="preserve"> </w:t>
      </w:r>
      <w:r w:rsidRPr="003B7EB6">
        <w:rPr>
          <w:sz w:val="22"/>
          <w:szCs w:val="22"/>
        </w:rPr>
        <w:t>са</w:t>
      </w:r>
      <w:r w:rsidRPr="003B7EB6">
        <w:rPr>
          <w:spacing w:val="1"/>
          <w:sz w:val="22"/>
          <w:szCs w:val="22"/>
        </w:rPr>
        <w:t xml:space="preserve"> </w:t>
      </w:r>
      <w:r w:rsidRPr="003B7EB6">
        <w:rPr>
          <w:sz w:val="22"/>
          <w:szCs w:val="22"/>
        </w:rPr>
        <w:t>члан</w:t>
      </w:r>
      <w:r w:rsidRPr="003B7EB6">
        <w:rPr>
          <w:spacing w:val="1"/>
          <w:sz w:val="22"/>
          <w:szCs w:val="22"/>
        </w:rPr>
        <w:t>о</w:t>
      </w:r>
      <w:r w:rsidRPr="003B7EB6">
        <w:rPr>
          <w:sz w:val="22"/>
          <w:szCs w:val="22"/>
        </w:rPr>
        <w:t>м</w:t>
      </w:r>
      <w:r w:rsidRPr="003B7EB6">
        <w:rPr>
          <w:spacing w:val="1"/>
          <w:sz w:val="22"/>
          <w:szCs w:val="22"/>
        </w:rPr>
        <w:t xml:space="preserve"> </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 xml:space="preserve"> </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Default="002A5E6F" w:rsidP="002A5E6F">
      <w:pPr>
        <w:widowControl w:val="0"/>
        <w:autoSpaceDE w:val="0"/>
        <w:autoSpaceDN w:val="0"/>
        <w:adjustRightInd w:val="0"/>
        <w:spacing w:line="200" w:lineRule="exact"/>
        <w:jc w:val="both"/>
        <w:rPr>
          <w:sz w:val="22"/>
          <w:szCs w:val="22"/>
        </w:rPr>
      </w:pPr>
    </w:p>
    <w:p w:rsidR="005E4D9A" w:rsidRPr="003B7EB6" w:rsidRDefault="005E4D9A"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Pr="003B7EB6">
        <w:rPr>
          <w:b/>
          <w:spacing w:val="1"/>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Pr="003B7EB6">
        <w:rPr>
          <w:b/>
          <w:spacing w:val="2"/>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C55A66" w:rsidRDefault="002A5E6F" w:rsidP="005E4D9A">
      <w:pPr>
        <w:widowControl w:val="0"/>
        <w:autoSpaceDE w:val="0"/>
        <w:autoSpaceDN w:val="0"/>
        <w:adjustRightInd w:val="0"/>
        <w:spacing w:before="240" w:after="120"/>
        <w:ind w:right="-22"/>
        <w:rPr>
          <w:sz w:val="22"/>
          <w:szCs w:val="22"/>
        </w:rPr>
      </w:pPr>
      <w:r w:rsidRPr="005F171A">
        <w:rPr>
          <w:spacing w:val="-4"/>
          <w:sz w:val="22"/>
          <w:szCs w:val="22"/>
        </w:rPr>
        <w:t>Под пуном материјалном и кривичном одговорношћу потврђујем да сам понуду у поступку</w:t>
      </w:r>
      <w:r w:rsidR="005F171A">
        <w:rPr>
          <w:spacing w:val="4"/>
          <w:sz w:val="22"/>
          <w:szCs w:val="22"/>
        </w:rPr>
        <w:t xml:space="preserve"> </w:t>
      </w:r>
      <w:r w:rsidRPr="003B7EB6">
        <w:rPr>
          <w:sz w:val="22"/>
          <w:szCs w:val="22"/>
        </w:rPr>
        <w:t>јавне 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w:p>
    <w:p w:rsidR="00C55A66" w:rsidRDefault="00541BBA" w:rsidP="005E4D9A">
      <w:pPr>
        <w:widowControl w:val="0"/>
        <w:autoSpaceDE w:val="0"/>
        <w:autoSpaceDN w:val="0"/>
        <w:adjustRightInd w:val="0"/>
        <w:spacing w:before="240" w:after="120"/>
        <w:ind w:right="-22"/>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hAns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m:t>
                </m:r>
                <m:r>
                  <m:rPr>
                    <m:nor/>
                  </m:rPr>
                  <w:rPr>
                    <w:rFonts w:ascii="Cambria Math" w:hAnsi="Cambria Math"/>
                    <w:position w:val="-2"/>
                    <w:sz w:val="22"/>
                    <w:szCs w:val="22"/>
                  </w:rPr>
                  <m:t>мет</m:t>
                </m:r>
                <m:r>
                  <m:rPr>
                    <m:nor/>
                  </m:rPr>
                  <w:rPr>
                    <w:rFonts w:ascii="Cambria Math"/>
                    <w:position w:val="-2"/>
                    <w:sz w:val="22"/>
                    <w:szCs w:val="22"/>
                  </w:rPr>
                  <m:t xml:space="preserve"> </m:t>
                </m:r>
                <m:r>
                  <m:rPr>
                    <m:nor/>
                  </m:rPr>
                  <w:rPr>
                    <w:rFonts w:ascii="Cambria Math" w:hAnsi="Cambria Math"/>
                    <w:position w:val="-2"/>
                    <w:sz w:val="22"/>
                    <w:szCs w:val="22"/>
                  </w:rPr>
                  <m:t>јавн</m:t>
                </m:r>
                <m:r>
                  <w:rPr>
                    <w:rFonts w:ascii="Cambria Math" w:hAnsi="Cambria Math"/>
                    <w:position w:val="-2"/>
                    <w:sz w:val="22"/>
                    <w:szCs w:val="22"/>
                  </w:rPr>
                  <m:t>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r w:rsidR="002A5E6F" w:rsidRPr="003B7EB6">
        <w:rPr>
          <w:i/>
          <w:sz w:val="22"/>
          <w:szCs w:val="22"/>
        </w:rPr>
        <w:t>ЈН</w:t>
      </w:r>
      <w:r w:rsidR="002A5E6F" w:rsidRPr="003B7EB6">
        <w:rPr>
          <w:i/>
          <w:spacing w:val="-1"/>
          <w:sz w:val="22"/>
          <w:szCs w:val="22"/>
        </w:rPr>
        <w:t>М</w:t>
      </w:r>
      <w:r w:rsidR="002A5E6F" w:rsidRPr="003B7EB6">
        <w:rPr>
          <w:i/>
          <w:sz w:val="22"/>
          <w:szCs w:val="22"/>
        </w:rPr>
        <w:t>В</w:t>
      </w:r>
      <w:r w:rsidR="002A5E6F" w:rsidRPr="003B7EB6">
        <w:rPr>
          <w:sz w:val="22"/>
          <w:szCs w:val="22"/>
        </w:rPr>
        <w:t xml:space="preserve"> </w:t>
      </w:r>
      <w:r w:rsidR="002A5E6F"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hAnsi="Cambria Math"/>
                <w:position w:val="-2"/>
                <w:sz w:val="22"/>
                <w:szCs w:val="22"/>
              </w:rPr>
              <m:t xml:space="preserve"> </m:t>
            </m:r>
          </m:e>
        </m:box>
      </m:oMath>
      <w:r w:rsidR="002A5E6F" w:rsidRPr="003B7EB6">
        <w:rPr>
          <w:sz w:val="22"/>
          <w:szCs w:val="22"/>
        </w:rPr>
        <w:t>, п</w:t>
      </w:r>
      <w:r w:rsidR="002A5E6F" w:rsidRPr="003B7EB6">
        <w:rPr>
          <w:spacing w:val="-4"/>
          <w:sz w:val="22"/>
          <w:szCs w:val="22"/>
        </w:rPr>
        <w:t>о</w:t>
      </w:r>
      <w:r w:rsidR="002A5E6F" w:rsidRPr="003B7EB6">
        <w:rPr>
          <w:spacing w:val="-1"/>
          <w:sz w:val="22"/>
          <w:szCs w:val="22"/>
        </w:rPr>
        <w:t>д</w:t>
      </w:r>
      <w:r w:rsidR="002A5E6F" w:rsidRPr="003B7EB6">
        <w:rPr>
          <w:sz w:val="22"/>
          <w:szCs w:val="22"/>
        </w:rPr>
        <w:t>н</w:t>
      </w:r>
      <w:r w:rsidR="002A5E6F" w:rsidRPr="003B7EB6">
        <w:rPr>
          <w:spacing w:val="-2"/>
          <w:sz w:val="22"/>
          <w:szCs w:val="22"/>
        </w:rPr>
        <w:t>е</w:t>
      </w:r>
      <w:r w:rsidR="002A5E6F" w:rsidRPr="003B7EB6">
        <w:rPr>
          <w:sz w:val="22"/>
          <w:szCs w:val="22"/>
        </w:rPr>
        <w:t>о  н</w:t>
      </w:r>
      <w:r w:rsidR="002A5E6F" w:rsidRPr="003B7EB6">
        <w:rPr>
          <w:spacing w:val="-4"/>
          <w:sz w:val="22"/>
          <w:szCs w:val="22"/>
        </w:rPr>
        <w:t>е</w:t>
      </w:r>
      <w:r w:rsidR="002A5E6F" w:rsidRPr="003B7EB6">
        <w:rPr>
          <w:sz w:val="22"/>
          <w:szCs w:val="22"/>
        </w:rPr>
        <w:t>з</w:t>
      </w:r>
      <w:r w:rsidR="002A5E6F" w:rsidRPr="003B7EB6">
        <w:rPr>
          <w:spacing w:val="1"/>
          <w:sz w:val="22"/>
          <w:szCs w:val="22"/>
        </w:rPr>
        <w:t>а</w:t>
      </w:r>
      <w:r w:rsidR="002A5E6F" w:rsidRPr="003B7EB6">
        <w:rPr>
          <w:sz w:val="22"/>
          <w:szCs w:val="22"/>
        </w:rPr>
        <w:t>висно,</w:t>
      </w:r>
      <w:r w:rsidR="005F171A">
        <w:rPr>
          <w:sz w:val="22"/>
          <w:szCs w:val="22"/>
        </w:rPr>
        <w:t xml:space="preserve"> </w:t>
      </w:r>
    </w:p>
    <w:p w:rsidR="002A5E6F" w:rsidRPr="003B7EB6" w:rsidRDefault="003B7EB6" w:rsidP="005E4D9A">
      <w:pPr>
        <w:widowControl w:val="0"/>
        <w:autoSpaceDE w:val="0"/>
        <w:autoSpaceDN w:val="0"/>
        <w:adjustRightInd w:val="0"/>
        <w:spacing w:before="240" w:after="120"/>
        <w:ind w:right="-22"/>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2"/>
          <w:sz w:val="22"/>
          <w:szCs w:val="22"/>
        </w:rPr>
        <w:t xml:space="preserve">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 xml:space="preserve">а </w:t>
      </w:r>
      <w:r w:rsidR="002A5E6F" w:rsidRPr="003B7EB6">
        <w:rPr>
          <w:spacing w:val="2"/>
          <w:sz w:val="22"/>
          <w:szCs w:val="22"/>
        </w:rPr>
        <w:t xml:space="preserve"> </w:t>
      </w:r>
      <w:r w:rsidR="002A5E6F" w:rsidRPr="003B7EB6">
        <w:rPr>
          <w:sz w:val="22"/>
          <w:szCs w:val="22"/>
        </w:rPr>
        <w:t>са</w:t>
      </w:r>
      <w:r w:rsidR="00C55A66">
        <w:rPr>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 xml:space="preserve">им </w:t>
      </w:r>
      <w:r w:rsidR="002A5E6F" w:rsidRPr="003B7EB6">
        <w:rPr>
          <w:spacing w:val="2"/>
          <w:sz w:val="22"/>
          <w:szCs w:val="22"/>
        </w:rPr>
        <w:t xml:space="preserve"> </w:t>
      </w:r>
      <w:r w:rsidR="002A5E6F" w:rsidRPr="003B7EB6">
        <w:rPr>
          <w:sz w:val="22"/>
          <w:szCs w:val="22"/>
        </w:rPr>
        <w:t>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2A5E6F" w:rsidRPr="003B7EB6">
        <w:rPr>
          <w:sz w:val="22"/>
          <w:szCs w:val="22"/>
        </w:rPr>
        <w:t xml:space="preserve">чима </w:t>
      </w:r>
      <w:r w:rsidR="002A5E6F" w:rsidRPr="003B7EB6">
        <w:rPr>
          <w:spacing w:val="3"/>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5E4D9A" w:rsidP="005E4D9A">
      <w:pPr>
        <w:widowControl w:val="0"/>
        <w:tabs>
          <w:tab w:val="left" w:pos="4360"/>
          <w:tab w:val="left" w:pos="6740"/>
          <w:tab w:val="left" w:pos="8931"/>
        </w:tabs>
        <w:autoSpaceDE w:val="0"/>
        <w:autoSpaceDN w:val="0"/>
        <w:adjustRightInd w:val="0"/>
        <w:spacing w:line="271" w:lineRule="exact"/>
        <w:ind w:right="-20"/>
        <w:jc w:val="both"/>
        <w:rPr>
          <w:sz w:val="22"/>
          <w:szCs w:val="22"/>
        </w:rPr>
      </w:pPr>
      <w:r>
        <w:rPr>
          <w:position w:val="-1"/>
          <w:sz w:val="22"/>
          <w:szCs w:val="22"/>
        </w:rPr>
        <w:t xml:space="preserve">    </w:t>
      </w:r>
      <w:r w:rsidR="00BC2D37" w:rsidRPr="003B7EB6">
        <w:rPr>
          <w:position w:val="-1"/>
          <w:sz w:val="22"/>
          <w:szCs w:val="22"/>
        </w:rPr>
        <w:t xml:space="preserve">   </w:t>
      </w:r>
      <w:r w:rsidR="007028A9" w:rsidRPr="003B7EB6">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00BC2D37" w:rsidRPr="003B7EB6">
        <w:rPr>
          <w:position w:val="-1"/>
          <w:sz w:val="22"/>
          <w:szCs w:val="22"/>
        </w:rPr>
        <w:t xml:space="preserve">. </w:t>
      </w:r>
      <w:r w:rsidR="00C965F4">
        <w:rPr>
          <w:position w:val="-1"/>
          <w:sz w:val="22"/>
          <w:szCs w:val="22"/>
        </w:rPr>
        <w:t xml:space="preserve">          </w:t>
      </w:r>
      <w:r w:rsidR="00BC2D37" w:rsidRPr="003B7EB6">
        <w:rPr>
          <w:position w:val="-1"/>
          <w:sz w:val="22"/>
          <w:szCs w:val="22"/>
        </w:rPr>
        <w:t xml:space="preserve">                      </w:t>
      </w:r>
      <w:r w:rsidR="0052090E" w:rsidRPr="003B7EB6">
        <w:rPr>
          <w:position w:val="-1"/>
          <w:sz w:val="22"/>
          <w:szCs w:val="22"/>
        </w:rPr>
        <w:t xml:space="preserve"> </w:t>
      </w:r>
      <w:r>
        <w:rPr>
          <w:position w:val="-1"/>
          <w:sz w:val="22"/>
          <w:szCs w:val="22"/>
        </w:rPr>
        <w:t xml:space="preserve">               </w:t>
      </w:r>
      <w:r w:rsidR="00BC2D37" w:rsidRPr="003B7EB6">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541BBA" w:rsidP="0052090E">
      <w:pPr>
        <w:widowControl w:val="0"/>
        <w:autoSpaceDE w:val="0"/>
        <w:autoSpaceDN w:val="0"/>
        <w:adjustRightInd w:val="0"/>
        <w:spacing w:line="200" w:lineRule="exact"/>
        <w:jc w:val="both"/>
        <w:rPr>
          <w:sz w:val="22"/>
          <w:szCs w:val="22"/>
        </w:rPr>
      </w:pPr>
      <w:r>
        <w:rPr>
          <w:noProof/>
          <w:sz w:val="22"/>
          <w:szCs w:val="22"/>
        </w:rPr>
        <w:pict>
          <v:shape id="Freeform 23" o:spid="_x0000_s1029" style="position:absolute;left:0;text-align:left;margin-left:429.6pt;margin-top:2.95pt;width:119.35pt;height:3.55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" o:allowincell="f" path="m,l3114,e" filled="f" strokeweight=".20458mm">
            <v:path arrowok="t" o:connecttype="custom" o:connectlocs="0,0;1515745,0" o:connectangles="0,0"/>
            <w10:wrap anchorx="page"/>
          </v:shape>
        </w:pict>
      </w:r>
      <w:r>
        <w:rPr>
          <w:noProof/>
          <w:sz w:val="22"/>
          <w:szCs w:val="22"/>
        </w:rPr>
        <w:pict>
          <v:shape id="Freeform 22" o:spid="_x0000_s1028" style="position:absolute;left:0;text-align:left;margin-left:71.4pt;margin-top:6.5pt;width:93.4pt;height: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" o:allowincell="f" path="m,l3095,e" filled="f" strokeweight=".20458mm">
            <v:path arrowok="t" o:connecttype="custom" o:connectlocs="0,0;1186180,0" o:connectangles="0,0"/>
            <w10:wrap anchorx="page"/>
          </v:shape>
        </w:pict>
      </w:r>
      <w:r w:rsidR="002A5E6F" w:rsidRPr="003B7EB6">
        <w:rPr>
          <w:sz w:val="22"/>
          <w:szCs w:val="22"/>
        </w:rPr>
        <w:t xml:space="preserve">  </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Default="00BC2D37"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Pr="003B7EB6" w:rsidRDefault="005E4D9A"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2A5E6F">
      <w:pPr>
        <w:widowControl w:val="0"/>
        <w:autoSpaceDE w:val="0"/>
        <w:autoSpaceDN w:val="0"/>
        <w:adjustRightInd w:val="0"/>
        <w:spacing w:before="29"/>
        <w:ind w:right="54"/>
        <w:jc w:val="both"/>
        <w:rPr>
          <w:b/>
          <w:iCs/>
          <w:sz w:val="22"/>
          <w:szCs w:val="22"/>
        </w:rPr>
      </w:pPr>
    </w:p>
    <w:p w:rsidR="002A5E6F" w:rsidRPr="003B7EB6" w:rsidRDefault="002A5E6F" w:rsidP="002A5E6F">
      <w:pPr>
        <w:widowControl w:val="0"/>
        <w:autoSpaceDE w:val="0"/>
        <w:autoSpaceDN w:val="0"/>
        <w:adjustRightInd w:val="0"/>
        <w:spacing w:before="29"/>
        <w:ind w:right="54"/>
        <w:jc w:val="both"/>
        <w:rPr>
          <w:i/>
          <w:spacing w:val="-6"/>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C965F4">
        <w:rPr>
          <w:i/>
          <w:iCs/>
          <w:spacing w:val="-6"/>
          <w:sz w:val="22"/>
          <w:szCs w:val="22"/>
        </w:rPr>
        <w:t xml:space="preserve"> </w:t>
      </w:r>
      <w:r w:rsidRPr="003B7EB6">
        <w:rPr>
          <w:i/>
          <w:iCs/>
          <w:spacing w:val="-6"/>
          <w:sz w:val="22"/>
          <w:szCs w:val="22"/>
        </w:rPr>
        <w:t>82. став 1. тачка 2. Закона.</w:t>
      </w:r>
    </w:p>
    <w:p w:rsidR="002A5E6F" w:rsidRPr="003B7EB6" w:rsidRDefault="002A5E6F" w:rsidP="002A5E6F">
      <w:pPr>
        <w:widowControl w:val="0"/>
        <w:autoSpaceDE w:val="0"/>
        <w:autoSpaceDN w:val="0"/>
        <w:adjustRightInd w:val="0"/>
        <w:ind w:right="56"/>
        <w:jc w:val="both"/>
        <w:rPr>
          <w:i/>
          <w:iCs/>
          <w:spacing w:val="-2"/>
          <w:sz w:val="22"/>
          <w:szCs w:val="22"/>
        </w:rPr>
      </w:pP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42"/>
          <w:sz w:val="22"/>
          <w:szCs w:val="22"/>
        </w:rPr>
        <w:t xml:space="preserve"> </w:t>
      </w:r>
      <w:r w:rsidRPr="003B7EB6">
        <w:rPr>
          <w:i/>
          <w:iCs/>
          <w:sz w:val="22"/>
          <w:szCs w:val="22"/>
        </w:rPr>
        <w:t>пону</w:t>
      </w:r>
      <w:r w:rsidRPr="003B7EB6">
        <w:rPr>
          <w:i/>
          <w:iCs/>
          <w:spacing w:val="-3"/>
          <w:sz w:val="22"/>
          <w:szCs w:val="22"/>
        </w:rPr>
        <w:t>д</w:t>
      </w:r>
      <w:r w:rsidRPr="003B7EB6">
        <w:rPr>
          <w:i/>
          <w:iCs/>
          <w:sz w:val="22"/>
          <w:szCs w:val="22"/>
        </w:rPr>
        <w:t xml:space="preserve">у </w:t>
      </w:r>
      <w:r w:rsidRPr="003B7EB6">
        <w:rPr>
          <w:i/>
          <w:iCs/>
          <w:spacing w:val="39"/>
          <w:sz w:val="22"/>
          <w:szCs w:val="22"/>
        </w:rPr>
        <w:t xml:space="preserve"> </w:t>
      </w:r>
      <w:r w:rsidRPr="003B7EB6">
        <w:rPr>
          <w:i/>
          <w:iCs/>
          <w:sz w:val="22"/>
          <w:szCs w:val="22"/>
        </w:rPr>
        <w:t>под</w:t>
      </w:r>
      <w:r w:rsidRPr="003B7EB6">
        <w:rPr>
          <w:i/>
          <w:iCs/>
          <w:spacing w:val="-3"/>
          <w:sz w:val="22"/>
          <w:szCs w:val="22"/>
        </w:rPr>
        <w:t>н</w:t>
      </w:r>
      <w:r w:rsidRPr="003B7EB6">
        <w:rPr>
          <w:i/>
          <w:iCs/>
          <w:sz w:val="22"/>
          <w:szCs w:val="22"/>
        </w:rPr>
        <w:t xml:space="preserve">оси </w:t>
      </w:r>
      <w:r w:rsidRPr="003B7EB6">
        <w:rPr>
          <w:i/>
          <w:iCs/>
          <w:spacing w:val="42"/>
          <w:sz w:val="22"/>
          <w:szCs w:val="22"/>
        </w:rPr>
        <w:t xml:space="preserve">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42"/>
          <w:sz w:val="22"/>
          <w:szCs w:val="22"/>
        </w:rPr>
        <w:t xml:space="preserve">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5"/>
          <w:sz w:val="22"/>
          <w:szCs w:val="22"/>
        </w:rPr>
        <w:t xml:space="preserve"> </w:t>
      </w:r>
      <w:r w:rsidRPr="003B7EB6">
        <w:rPr>
          <w:i/>
          <w:iCs/>
          <w:sz w:val="22"/>
          <w:szCs w:val="22"/>
        </w:rPr>
        <w:t>,</w:t>
      </w:r>
      <w:r w:rsidRPr="003B7EB6">
        <w:rPr>
          <w:i/>
          <w:iCs/>
          <w:spacing w:val="40"/>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42"/>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Pr="003B7EB6">
        <w:rPr>
          <w:i/>
          <w:iCs/>
          <w:spacing w:val="42"/>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42"/>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42"/>
          <w:sz w:val="22"/>
          <w:szCs w:val="22"/>
        </w:rPr>
        <w:t xml:space="preserve"> </w:t>
      </w:r>
      <w:r w:rsidRPr="003B7EB6">
        <w:rPr>
          <w:i/>
          <w:iCs/>
          <w:spacing w:val="1"/>
          <w:sz w:val="22"/>
          <w:szCs w:val="22"/>
        </w:rPr>
        <w:t>о</w:t>
      </w:r>
      <w:r w:rsidRPr="003B7EB6">
        <w:rPr>
          <w:i/>
          <w:iCs/>
          <w:sz w:val="22"/>
          <w:szCs w:val="22"/>
        </w:rPr>
        <w:t xml:space="preserve">д </w:t>
      </w:r>
      <w:r w:rsidRPr="003B7EB6">
        <w:rPr>
          <w:i/>
          <w:iCs/>
          <w:spacing w:val="-26"/>
          <w:sz w:val="22"/>
          <w:szCs w:val="22"/>
        </w:rPr>
        <w:t xml:space="preserve"> </w:t>
      </w:r>
      <w:r w:rsidRPr="003B7EB6">
        <w:rPr>
          <w:i/>
          <w:iCs/>
          <w:sz w:val="22"/>
          <w:szCs w:val="22"/>
        </w:rPr>
        <w:t>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1"/>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Pr="003B7EB6">
        <w:rPr>
          <w:i/>
          <w:iCs/>
          <w:spacing w:val="3"/>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Pr="003B7EB6">
        <w:rPr>
          <w:i/>
          <w:iCs/>
          <w:spacing w:val="1"/>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1" w:name="_Toc466242011"/>
      <w:r w:rsidRPr="003B7EB6">
        <w:rPr>
          <w:rFonts w:ascii="Times New Roman" w:hAnsi="Times New Roman"/>
          <w:spacing w:val="-10"/>
          <w:sz w:val="22"/>
          <w:szCs w:val="22"/>
        </w:rPr>
        <w:lastRenderedPageBreak/>
        <w:t xml:space="preserve">6.5. </w:t>
      </w:r>
      <w:bookmarkStart w:id="12" w:name="_Toc432278087"/>
      <w:bookmarkStart w:id="13" w:name="_Toc432278088"/>
      <w:r w:rsidR="003F4A46" w:rsidRPr="003B7EB6">
        <w:rPr>
          <w:rFonts w:ascii="Times New Roman" w:hAnsi="Times New Roman"/>
          <w:sz w:val="22"/>
          <w:szCs w:val="22"/>
        </w:rPr>
        <w:t>ОБРАЗАЦ ИЗЈАВЕ О ИСПУЊЕНОСТИ УСЛОВА</w:t>
      </w:r>
      <w:bookmarkEnd w:id="11"/>
      <w:r w:rsidR="003F4A46" w:rsidRPr="003B7EB6">
        <w:rPr>
          <w:rFonts w:ascii="Times New Roman" w:hAnsi="Times New Roman"/>
          <w:sz w:val="22"/>
          <w:szCs w:val="22"/>
        </w:rPr>
        <w:t xml:space="preserve"> </w:t>
      </w:r>
    </w:p>
    <w:p w:rsidR="003F4A46" w:rsidRPr="003B7EB6" w:rsidRDefault="006736DD" w:rsidP="00987252">
      <w:pPr>
        <w:pStyle w:val="Heading3"/>
        <w:spacing w:before="120" w:after="0" w:line="240" w:lineRule="auto"/>
        <w:ind w:left="425" w:hanging="425"/>
        <w:jc w:val="center"/>
        <w:rPr>
          <w:rFonts w:ascii="Times New Roman" w:hAnsi="Times New Roman"/>
          <w:sz w:val="22"/>
          <w:szCs w:val="22"/>
        </w:rPr>
      </w:pPr>
      <w:bookmarkStart w:id="14" w:name="_Toc466242012"/>
      <w:r>
        <w:rPr>
          <w:rFonts w:ascii="Times New Roman" w:hAnsi="Times New Roman"/>
          <w:sz w:val="22"/>
          <w:szCs w:val="22"/>
        </w:rPr>
        <w:t>ИЗ ЧЛ.</w:t>
      </w:r>
      <w:r w:rsidR="003F4A46" w:rsidRPr="003B7EB6">
        <w:rPr>
          <w:rFonts w:ascii="Times New Roman" w:hAnsi="Times New Roman"/>
          <w:sz w:val="22"/>
          <w:szCs w:val="22"/>
        </w:rPr>
        <w:t xml:space="preserve"> 75. СТ. 1. ОД ТАЧКЕ 1- 4</w:t>
      </w:r>
      <w:r>
        <w:rPr>
          <w:rFonts w:ascii="Times New Roman" w:hAnsi="Times New Roman"/>
          <w:sz w:val="22"/>
          <w:szCs w:val="22"/>
        </w:rPr>
        <w:t>.</w:t>
      </w:r>
      <w:r w:rsidR="003F4A46" w:rsidRPr="003B7EB6">
        <w:rPr>
          <w:rFonts w:ascii="Times New Roman" w:hAnsi="Times New Roman"/>
          <w:sz w:val="22"/>
          <w:szCs w:val="22"/>
        </w:rPr>
        <w:t xml:space="preserve"> ЗАКОНА</w:t>
      </w:r>
      <w:bookmarkEnd w:id="12"/>
      <w:bookmarkEnd w:id="14"/>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C55A66" w:rsidRDefault="003F4A46" w:rsidP="00766B58">
      <w:pPr>
        <w:widowControl w:val="0"/>
        <w:autoSpaceDE w:val="0"/>
        <w:autoSpaceDN w:val="0"/>
        <w:adjustRightInd w:val="0"/>
        <w:ind w:right="114"/>
        <w:jc w:val="center"/>
        <w:rPr>
          <w:spacing w:val="6"/>
          <w:sz w:val="22"/>
          <w:szCs w:val="22"/>
        </w:rPr>
      </w:pPr>
      <w:r w:rsidRPr="00C55A66">
        <w:rPr>
          <w:spacing w:val="6"/>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C55A66" w:rsidRDefault="00996BB5" w:rsidP="00C55A66">
      <w:pPr>
        <w:widowControl w:val="0"/>
        <w:autoSpaceDE w:val="0"/>
        <w:autoSpaceDN w:val="0"/>
        <w:adjustRightInd w:val="0"/>
        <w:spacing w:before="120" w:after="240"/>
        <w:ind w:left="284" w:right="-22"/>
        <w:rPr>
          <w:spacing w:val="-4"/>
          <w:position w:val="-2"/>
          <w:sz w:val="22"/>
          <w:szCs w:val="22"/>
        </w:rPr>
      </w:pPr>
      <w:r w:rsidRPr="003B7EB6">
        <w:rPr>
          <w:spacing w:val="-4"/>
          <w:sz w:val="22"/>
          <w:szCs w:val="22"/>
        </w:rPr>
        <w:t>Понуђач</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spacing w:val="-4"/>
            <w:sz w:val="22"/>
            <w:szCs w:val="22"/>
          </w:rPr>
          <m:t xml:space="preserve">  </m:t>
        </m:r>
        <m:r>
          <m:rPr>
            <m:sty m:val="p"/>
          </m:rPr>
          <w:rPr>
            <w:rFonts w:ascii="Cambria Math"/>
            <w:spacing w:val="-4"/>
            <w:position w:val="-2"/>
            <w:sz w:val="22"/>
            <w:szCs w:val="22"/>
          </w:rPr>
          <m:t xml:space="preserve"> </m:t>
        </m:r>
      </m:oMath>
      <w:r w:rsidR="00C55A66">
        <w:rPr>
          <w:spacing w:val="-4"/>
          <w:sz w:val="22"/>
          <w:szCs w:val="22"/>
        </w:rPr>
        <w:t xml:space="preserve">у </w:t>
      </w:r>
      <w:r w:rsidRPr="003B7EB6">
        <w:rPr>
          <w:spacing w:val="-4"/>
          <w:sz w:val="22"/>
          <w:szCs w:val="22"/>
        </w:rPr>
        <w:t>поступку јавне набавке</w:t>
      </w:r>
    </w:p>
    <w:p w:rsidR="000368CB" w:rsidRDefault="00541BBA"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 </m:t>
        </m:r>
      </m:oMath>
      <w:r w:rsidR="00996BB5" w:rsidRPr="003B7EB6">
        <w:rPr>
          <w:position w:val="-2"/>
          <w:sz w:val="22"/>
          <w:szCs w:val="22"/>
        </w:rPr>
        <w:t xml:space="preserve"> </w:t>
      </w:r>
      <w:r w:rsidR="00996BB5" w:rsidRPr="003B7EB6">
        <w:rPr>
          <w:i/>
          <w:sz w:val="22"/>
          <w:szCs w:val="22"/>
        </w:rPr>
        <w:t>ЈН</w:t>
      </w:r>
      <w:r w:rsidR="00996BB5" w:rsidRPr="003B7EB6">
        <w:rPr>
          <w:i/>
          <w:spacing w:val="-1"/>
          <w:sz w:val="22"/>
          <w:szCs w:val="22"/>
        </w:rPr>
        <w:t>М</w:t>
      </w:r>
      <w:r w:rsidR="00996BB5" w:rsidRPr="003B7EB6">
        <w:rPr>
          <w:i/>
          <w:sz w:val="22"/>
          <w:szCs w:val="22"/>
        </w:rPr>
        <w:t>В</w:t>
      </w:r>
      <m:oMath>
        <m:r>
          <w:rPr>
            <w:rFonts w:asci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E3500F">
        <w:rPr>
          <w:spacing w:val="4"/>
          <w:sz w:val="22"/>
          <w:szCs w:val="22"/>
        </w:rPr>
        <w:t xml:space="preserve">под </w:t>
      </w:r>
      <w:r w:rsidR="003F4A46" w:rsidRPr="003B7EB6">
        <w:rPr>
          <w:spacing w:val="4"/>
          <w:sz w:val="22"/>
          <w:szCs w:val="22"/>
        </w:rPr>
        <w:t xml:space="preserve"> пуном </w:t>
      </w:r>
      <w:r w:rsidR="003F4A46" w:rsidRPr="00766B58">
        <w:rPr>
          <w:sz w:val="22"/>
          <w:szCs w:val="22"/>
        </w:rPr>
        <w:t>материјалном</w:t>
      </w:r>
    </w:p>
    <w:p w:rsidR="00C55A66" w:rsidRDefault="003F4A46" w:rsidP="000368CB">
      <w:pPr>
        <w:widowControl w:val="0"/>
        <w:autoSpaceDE w:val="0"/>
        <w:autoSpaceDN w:val="0"/>
        <w:adjustRightInd w:val="0"/>
        <w:spacing w:before="240" w:after="240"/>
        <w:ind w:left="284" w:right="-216"/>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из чл. 75. став 1.</w:t>
      </w:r>
      <w:r w:rsidR="00C55A66">
        <w:rPr>
          <w:spacing w:val="-2"/>
          <w:sz w:val="22"/>
          <w:szCs w:val="22"/>
        </w:rPr>
        <w:t xml:space="preserve"> </w:t>
      </w:r>
    </w:p>
    <w:p w:rsidR="003F4A46" w:rsidRPr="00C55A66" w:rsidRDefault="003F4A46" w:rsidP="000368CB">
      <w:pPr>
        <w:widowControl w:val="0"/>
        <w:autoSpaceDE w:val="0"/>
        <w:autoSpaceDN w:val="0"/>
        <w:adjustRightInd w:val="0"/>
        <w:spacing w:before="240" w:after="240"/>
        <w:ind w:left="284" w:right="-216"/>
        <w:rPr>
          <w:spacing w:val="-2"/>
          <w:sz w:val="22"/>
          <w:szCs w:val="22"/>
        </w:rPr>
      </w:pPr>
      <w:r w:rsidRPr="003B7EB6">
        <w:rPr>
          <w:spacing w:val="-2"/>
          <w:sz w:val="22"/>
          <w:szCs w:val="22"/>
        </w:rPr>
        <w:t>тачка 1) – тачка 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00766B58">
        <w:rPr>
          <w:position w:val="-1"/>
          <w:sz w:val="22"/>
          <w:szCs w:val="22"/>
        </w:rPr>
        <w:t xml:space="preserve">     </w:t>
      </w:r>
      <w:r w:rsidR="00E3500F">
        <w:rPr>
          <w:position w:val="-1"/>
          <w:sz w:val="22"/>
          <w:szCs w:val="22"/>
        </w:rPr>
        <w:t xml:space="preserve"> </w:t>
      </w:r>
      <w:r w:rsidRPr="003B7EB6">
        <w:rPr>
          <w:position w:val="-1"/>
          <w:sz w:val="22"/>
          <w:szCs w:val="22"/>
        </w:rPr>
        <w:t xml:space="preserve">м.п.                         </w:t>
      </w:r>
      <w:r w:rsidR="00766B58">
        <w:rPr>
          <w:position w:val="-1"/>
          <w:sz w:val="22"/>
          <w:szCs w:val="22"/>
        </w:rPr>
        <w:t xml:space="preserve">      </w:t>
      </w:r>
      <w:r w:rsidRPr="003B7EB6">
        <w:rPr>
          <w:position w:val="-1"/>
          <w:sz w:val="22"/>
          <w:szCs w:val="22"/>
        </w:rPr>
        <w:t xml:space="preserve"> </w:t>
      </w:r>
      <w:r w:rsidR="00766B5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541BBA" w:rsidP="00E3500F">
      <w:pPr>
        <w:widowControl w:val="0"/>
        <w:autoSpaceDE w:val="0"/>
        <w:autoSpaceDN w:val="0"/>
        <w:adjustRightInd w:val="0"/>
        <w:spacing w:line="200" w:lineRule="exact"/>
        <w:ind w:right="969"/>
        <w:jc w:val="both"/>
        <w:rPr>
          <w:sz w:val="22"/>
          <w:szCs w:val="22"/>
        </w:rPr>
      </w:pPr>
      <w:r>
        <w:rPr>
          <w:noProof/>
          <w:sz w:val="22"/>
          <w:szCs w:val="22"/>
        </w:rPr>
        <w:pict>
          <v:shape id="Freeform 32" o:spid="_x0000_s1030" style="position:absolute;left:0;text-align:left;margin-left:85.9pt;margin-top:6.5pt;width:90pt;height:3.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19w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" o:allowincell="f" path="m,l3095,e" filled="f" strokeweight=".20458mm">
            <v:path arrowok="t" o:connecttype="custom" o:connectlocs="0,0;1143000,0" o:connectangles="0,0"/>
            <w10:wrap anchorx="page"/>
          </v:shape>
        </w:pict>
      </w:r>
      <w:r>
        <w:rPr>
          <w:noProof/>
          <w:sz w:val="22"/>
          <w:szCs w:val="22"/>
        </w:rPr>
        <w:pict>
          <v:shape id="Freeform 33" o:spid="_x0000_s1031" style="position:absolute;left:0;text-align:left;margin-left:411.2pt;margin-top:2.95pt;width:122.75pt;height:6.3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H/ql2gEDAACX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w:r>
      <w:r w:rsidR="00875FA3" w:rsidRPr="003B7EB6">
        <w:rPr>
          <w:sz w:val="22"/>
          <w:szCs w:val="22"/>
        </w:rPr>
        <w:t xml:space="preserve">      </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987252" w:rsidRDefault="00987252" w:rsidP="00664BCE">
      <w:pPr>
        <w:pStyle w:val="Heading2"/>
        <w:numPr>
          <w:ilvl w:val="1"/>
          <w:numId w:val="0"/>
        </w:numPr>
        <w:tabs>
          <w:tab w:val="num" w:pos="0"/>
        </w:tabs>
        <w:ind w:left="576" w:hanging="576"/>
        <w:jc w:val="left"/>
        <w:rPr>
          <w:rFonts w:ascii="Times New Roman Bold" w:hAnsi="Times New Roman Bold"/>
          <w:kern w:val="22"/>
          <w:sz w:val="22"/>
          <w:szCs w:val="22"/>
        </w:rPr>
      </w:pPr>
      <w:r>
        <w:rPr>
          <w:rFonts w:ascii="Times New Roman" w:hAnsi="Times New Roman"/>
          <w:sz w:val="22"/>
          <w:szCs w:val="22"/>
        </w:rPr>
        <w:lastRenderedPageBreak/>
        <w:t xml:space="preserve"> </w:t>
      </w:r>
    </w:p>
    <w:p w:rsidR="003F4A46" w:rsidRPr="003B7EB6" w:rsidRDefault="002E3B1A" w:rsidP="00987252">
      <w:pPr>
        <w:pStyle w:val="Heading3"/>
        <w:tabs>
          <w:tab w:val="left" w:pos="9072"/>
        </w:tabs>
        <w:jc w:val="center"/>
        <w:rPr>
          <w:rFonts w:ascii="Times New Roman" w:hAnsi="Times New Roman"/>
          <w:sz w:val="22"/>
          <w:szCs w:val="22"/>
        </w:rPr>
      </w:pPr>
      <w:bookmarkStart w:id="15" w:name="_Toc466242013"/>
      <w:bookmarkEnd w:id="13"/>
      <w:r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 75. СТ. 2. ЗАКОНА</w:t>
      </w:r>
      <w:bookmarkEnd w:id="15"/>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EB56D8" w:rsidRPr="00EB56D8" w:rsidRDefault="00664BCE" w:rsidP="00EB56D8">
      <w:pPr>
        <w:widowControl w:val="0"/>
        <w:autoSpaceDE w:val="0"/>
        <w:autoSpaceDN w:val="0"/>
        <w:adjustRightInd w:val="0"/>
        <w:spacing w:before="240" w:after="240"/>
        <w:jc w:val="both"/>
        <w:rPr>
          <w:spacing w:val="-4"/>
          <w:sz w:val="22"/>
          <w:szCs w:val="22"/>
        </w:rPr>
      </w:pPr>
      <w:r w:rsidRPr="00EB56D8">
        <w:rPr>
          <w:spacing w:val="-4"/>
          <w:sz w:val="22"/>
          <w:szCs w:val="22"/>
        </w:rPr>
        <w:t xml:space="preserve">У вези члана 75. став 2. Закона о јавним набавкама, као заступник понуђача </w:t>
      </w:r>
      <w:r w:rsidR="000368CB" w:rsidRPr="00EB56D8">
        <w:rPr>
          <w:spacing w:val="-4"/>
          <w:sz w:val="22"/>
          <w:szCs w:val="22"/>
        </w:rPr>
        <w:t xml:space="preserve">под пуном </w:t>
      </w:r>
      <w:r w:rsidR="00EB56D8" w:rsidRPr="00EB56D8">
        <w:rPr>
          <w:spacing w:val="-4"/>
          <w:sz w:val="22"/>
          <w:szCs w:val="22"/>
        </w:rPr>
        <w:t>материјалном</w:t>
      </w:r>
    </w:p>
    <w:p w:rsidR="00664BCE" w:rsidRPr="00141959" w:rsidRDefault="000368CB" w:rsidP="00EB56D8">
      <w:pPr>
        <w:widowControl w:val="0"/>
        <w:autoSpaceDE w:val="0"/>
        <w:autoSpaceDN w:val="0"/>
        <w:adjustRightInd w:val="0"/>
        <w:spacing w:before="240" w:after="240"/>
        <w:jc w:val="both"/>
        <w:rPr>
          <w:sz w:val="22"/>
          <w:szCs w:val="22"/>
        </w:rPr>
      </w:pPr>
      <w:r w:rsidRPr="00E0661B">
        <w:rPr>
          <w:sz w:val="22"/>
          <w:szCs w:val="22"/>
        </w:rPr>
        <w:t>и кривичном одговорношћу</w:t>
      </w:r>
      <w:r w:rsidRPr="00987252">
        <w:rPr>
          <w:spacing w:val="4"/>
          <w:sz w:val="22"/>
          <w:szCs w:val="22"/>
        </w:rPr>
        <w:t xml:space="preserve"> </w:t>
      </w:r>
      <w:r w:rsidR="00664BCE" w:rsidRPr="00987252">
        <w:rPr>
          <w:spacing w:val="4"/>
          <w:sz w:val="22"/>
          <w:szCs w:val="22"/>
        </w:rPr>
        <w:t>дајем следећу</w:t>
      </w:r>
    </w:p>
    <w:p w:rsidR="00C0169C" w:rsidRPr="003B7EB6" w:rsidRDefault="00C0169C" w:rsidP="00141959">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EB56D8">
      <w:pPr>
        <w:widowControl w:val="0"/>
        <w:tabs>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141959">
      <w:pPr>
        <w:widowControl w:val="0"/>
        <w:tabs>
          <w:tab w:val="left" w:pos="9781"/>
        </w:tabs>
        <w:autoSpaceDE w:val="0"/>
        <w:autoSpaceDN w:val="0"/>
        <w:adjustRightInd w:val="0"/>
        <w:spacing w:line="550" w:lineRule="atLeast"/>
        <w:jc w:val="both"/>
        <w:rPr>
          <w:sz w:val="22"/>
          <w:szCs w:val="22"/>
        </w:rPr>
      </w:pPr>
    </w:p>
    <w:p w:rsidR="00664BCE" w:rsidRPr="00E3500F" w:rsidRDefault="00664BCE" w:rsidP="00141959">
      <w:pPr>
        <w:widowControl w:val="0"/>
        <w:autoSpaceDE w:val="0"/>
        <w:autoSpaceDN w:val="0"/>
        <w:adjustRightInd w:val="0"/>
        <w:spacing w:before="120" w:after="240"/>
        <w:ind w:right="-22"/>
        <w:jc w:val="both"/>
        <w:rPr>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oMath>
      <w:r w:rsidR="00E3500F">
        <w:rPr>
          <w:spacing w:val="-4"/>
          <w:position w:val="-2"/>
          <w:sz w:val="22"/>
          <w:szCs w:val="22"/>
        </w:rPr>
        <w:t xml:space="preserve"> </w:t>
      </w:r>
      <w:r w:rsidR="008E3239">
        <w:rPr>
          <w:spacing w:val="-4"/>
          <w:position w:val="-2"/>
          <w:sz w:val="22"/>
          <w:szCs w:val="22"/>
        </w:rPr>
        <w:t xml:space="preserve"> </w:t>
      </w:r>
      <w:r w:rsidR="00E3500F">
        <w:rPr>
          <w:spacing w:val="-4"/>
          <w:position w:val="-2"/>
          <w:sz w:val="22"/>
          <w:szCs w:val="22"/>
        </w:rPr>
        <w:t xml:space="preserve"> </w:t>
      </w:r>
      <w:r w:rsidR="00E3500F" w:rsidRPr="00E3500F">
        <w:rPr>
          <w:position w:val="-2"/>
          <w:sz w:val="22"/>
          <w:szCs w:val="22"/>
        </w:rPr>
        <w:t>у</w:t>
      </w:r>
      <w:r w:rsidR="00E3500F" w:rsidRPr="00E3500F">
        <w:rPr>
          <w:spacing w:val="-4"/>
          <w:sz w:val="22"/>
          <w:szCs w:val="22"/>
        </w:rPr>
        <w:t xml:space="preserve"> </w:t>
      </w:r>
      <w:r w:rsidRPr="00E3500F">
        <w:rPr>
          <w:sz w:val="22"/>
          <w:szCs w:val="22"/>
        </w:rPr>
        <w:t xml:space="preserve">поступку јавне набавке </w:t>
      </w:r>
    </w:p>
    <w:p w:rsidR="00AB27EF" w:rsidRPr="003B7EB6" w:rsidRDefault="00541BBA" w:rsidP="00141959">
      <w:pPr>
        <w:widowControl w:val="0"/>
        <w:autoSpaceDE w:val="0"/>
        <w:autoSpaceDN w:val="0"/>
        <w:adjustRightInd w:val="0"/>
        <w:spacing w:before="240" w:after="240"/>
        <w:ind w:right="-22"/>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AB27EF" w:rsidRPr="003B7EB6">
        <w:rPr>
          <w:position w:val="-2"/>
          <w:sz w:val="22"/>
          <w:szCs w:val="22"/>
        </w:rPr>
        <w:t xml:space="preserve"> </w:t>
      </w:r>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w:r w:rsidR="00AB27EF" w:rsidRPr="003B7EB6">
        <w:rPr>
          <w:sz w:val="22"/>
          <w:szCs w:val="22"/>
        </w:rPr>
        <w:t xml:space="preserve"> </w:t>
      </w:r>
      <m:oMath>
        <m:r>
          <w:rPr>
            <w:rFonts w:ascii="Cambria Math" w:hAns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AB27EF" w:rsidRPr="003B7EB6">
        <w:rPr>
          <w:position w:val="-2"/>
          <w:sz w:val="22"/>
          <w:szCs w:val="22"/>
        </w:rPr>
        <w:t xml:space="preserve"> </w:t>
      </w:r>
      <w:r w:rsidR="00E3500F">
        <w:rPr>
          <w:position w:val="-2"/>
          <w:sz w:val="22"/>
          <w:szCs w:val="22"/>
        </w:rPr>
        <w:t xml:space="preserve">  </w:t>
      </w:r>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664BCE" w:rsidRPr="003B7EB6">
        <w:rPr>
          <w:spacing w:val="3"/>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664BCE" w:rsidRPr="003B7EB6">
        <w:rPr>
          <w:spacing w:val="1"/>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r w:rsidR="00664BCE" w:rsidRPr="003B7EB6">
        <w:rPr>
          <w:spacing w:val="1"/>
          <w:sz w:val="22"/>
          <w:szCs w:val="22"/>
        </w:rPr>
        <w:t xml:space="preserve"> </w:t>
      </w:r>
    </w:p>
    <w:p w:rsidR="00EB56D8" w:rsidRDefault="00664BCE" w:rsidP="00EB56D8">
      <w:pPr>
        <w:widowControl w:val="0"/>
        <w:autoSpaceDE w:val="0"/>
        <w:autoSpaceDN w:val="0"/>
        <w:adjustRightInd w:val="0"/>
        <w:spacing w:before="240" w:after="240"/>
        <w:ind w:right="-22"/>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w:t>
      </w:r>
      <w:r w:rsidR="00EB56D8">
        <w:rPr>
          <w:sz w:val="22"/>
          <w:szCs w:val="22"/>
        </w:rPr>
        <w:t xml:space="preserve"> </w:t>
      </w:r>
      <w:r w:rsidR="00AB27EF" w:rsidRPr="00E3500F">
        <w:rPr>
          <w:sz w:val="22"/>
          <w:szCs w:val="22"/>
        </w:rPr>
        <w:t xml:space="preserve"> заштити</w:t>
      </w:r>
      <w:r w:rsidR="00EB56D8">
        <w:rPr>
          <w:sz w:val="22"/>
          <w:szCs w:val="22"/>
        </w:rPr>
        <w:t xml:space="preserve"> </w:t>
      </w:r>
      <w:r w:rsidRPr="00E3500F">
        <w:rPr>
          <w:sz w:val="22"/>
          <w:szCs w:val="22"/>
        </w:rPr>
        <w:t xml:space="preserve">животне </w:t>
      </w:r>
    </w:p>
    <w:p w:rsidR="00664BCE" w:rsidRPr="00E35705" w:rsidRDefault="00664BCE" w:rsidP="00141959">
      <w:pPr>
        <w:widowControl w:val="0"/>
        <w:autoSpaceDE w:val="0"/>
        <w:autoSpaceDN w:val="0"/>
        <w:adjustRightInd w:val="0"/>
        <w:spacing w:before="240" w:after="240"/>
        <w:ind w:right="-22"/>
        <w:jc w:val="both"/>
        <w:rPr>
          <w:sz w:val="22"/>
          <w:szCs w:val="22"/>
        </w:rPr>
      </w:pPr>
      <w:r w:rsidRPr="00E3500F">
        <w:rPr>
          <w:sz w:val="22"/>
          <w:szCs w:val="22"/>
        </w:rPr>
        <w:t xml:space="preserve">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541BBA" w:rsidP="00E3500F">
      <w:pPr>
        <w:widowControl w:val="0"/>
        <w:autoSpaceDE w:val="0"/>
        <w:autoSpaceDN w:val="0"/>
        <w:adjustRightInd w:val="0"/>
        <w:spacing w:line="200" w:lineRule="exact"/>
        <w:ind w:left="284"/>
        <w:jc w:val="both"/>
        <w:rPr>
          <w:sz w:val="22"/>
          <w:szCs w:val="22"/>
        </w:rPr>
      </w:pPr>
      <w:r>
        <w:rPr>
          <w:noProof/>
          <w:sz w:val="22"/>
          <w:szCs w:val="22"/>
        </w:rPr>
        <w:pict>
          <v:shape id="Freeform 35" o:spid="_x0000_s1033" style="position:absolute;left:0;text-align:left;margin-left:383.7pt;margin-top:2.95pt;width:127.55pt;height:3.55pt;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" o:allowincell="f" path="m,l3114,e" filled="f" strokeweight=".20458mm">
            <v:path arrowok="t" o:connecttype="custom" o:connectlocs="0,0;1619885,0" o:connectangles="0,0"/>
            <w10:wrap anchorx="page"/>
          </v:shape>
        </w:pict>
      </w:r>
      <w:r>
        <w:rPr>
          <w:noProof/>
          <w:sz w:val="22"/>
          <w:szCs w:val="22"/>
        </w:rPr>
        <w:pict>
          <v:shape id="Freeform 34" o:spid="_x0000_s1032" style="position:absolute;left:0;text-align:left;margin-left:85.9pt;margin-top:6.5pt;width:96.25pt;height:9.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OBWw1r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w:r>
      <w:r w:rsidR="00C0169C" w:rsidRPr="003B7EB6">
        <w:rPr>
          <w:spacing w:val="-2"/>
          <w:position w:val="-1"/>
          <w:sz w:val="22"/>
          <w:szCs w:val="22"/>
        </w:rPr>
        <w:t xml:space="preserve">          </w: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0B3B98" w:rsidRDefault="000B3B98" w:rsidP="00664BCE">
      <w:pPr>
        <w:widowControl w:val="0"/>
        <w:tabs>
          <w:tab w:val="left" w:pos="9781"/>
        </w:tabs>
        <w:autoSpaceDE w:val="0"/>
        <w:autoSpaceDN w:val="0"/>
        <w:adjustRightInd w:val="0"/>
        <w:spacing w:line="200" w:lineRule="exact"/>
        <w:ind w:right="99"/>
        <w:jc w:val="both"/>
        <w:rPr>
          <w:sz w:val="22"/>
          <w:szCs w:val="22"/>
        </w:rPr>
      </w:pPr>
    </w:p>
    <w:p w:rsidR="000B3B98" w:rsidRPr="000B3B98" w:rsidRDefault="000B3B98"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spacing w:before="12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Pr="003B7EB6" w:rsidRDefault="00664BCE" w:rsidP="00C0169C">
      <w:pPr>
        <w:widowControl w:val="0"/>
        <w:tabs>
          <w:tab w:val="left" w:pos="9781"/>
        </w:tabs>
        <w:autoSpaceDE w:val="0"/>
        <w:autoSpaceDN w:val="0"/>
        <w:adjustRightInd w:val="0"/>
        <w:spacing w:before="120"/>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065F62" w:rsidRPr="003B7EB6" w:rsidRDefault="00065F62" w:rsidP="00987252">
      <w:pPr>
        <w:pStyle w:val="Heading2"/>
        <w:tabs>
          <w:tab w:val="clear" w:pos="0"/>
        </w:tabs>
        <w:ind w:left="0" w:firstLine="0"/>
        <w:rPr>
          <w:rFonts w:ascii="Times New Roman" w:hAnsi="Times New Roman"/>
          <w:sz w:val="22"/>
          <w:szCs w:val="22"/>
        </w:rPr>
      </w:pPr>
      <w:bookmarkStart w:id="16" w:name="_Toc466242014"/>
      <w:r w:rsidRPr="003B7EB6">
        <w:rPr>
          <w:rFonts w:ascii="Times New Roman" w:hAnsi="Times New Roman"/>
          <w:sz w:val="22"/>
          <w:szCs w:val="22"/>
        </w:rPr>
        <w:lastRenderedPageBreak/>
        <w:t>7. МОДЕЛ УГОВОРА</w:t>
      </w:r>
      <w:bookmarkEnd w:id="16"/>
    </w:p>
    <w:p w:rsidR="00875FA3" w:rsidRPr="003B7EB6" w:rsidRDefault="00875FA3" w:rsidP="00875FA3">
      <w:pPr>
        <w:pStyle w:val="BodyText"/>
        <w:rPr>
          <w:sz w:val="22"/>
          <w:szCs w:val="22"/>
        </w:rPr>
      </w:pPr>
    </w:p>
    <w:p w:rsidR="00657A3D" w:rsidRPr="00657A3D" w:rsidRDefault="00657A3D" w:rsidP="00657A3D">
      <w:pPr>
        <w:widowControl w:val="0"/>
        <w:autoSpaceDE w:val="0"/>
        <w:autoSpaceDN w:val="0"/>
        <w:adjustRightInd w:val="0"/>
        <w:ind w:left="209" w:right="197"/>
        <w:jc w:val="center"/>
        <w:rPr>
          <w:b/>
          <w:bCs/>
          <w:caps/>
          <w:spacing w:val="1"/>
        </w:rPr>
      </w:pPr>
      <w:r w:rsidRPr="00657A3D">
        <w:rPr>
          <w:b/>
          <w:bCs/>
        </w:rPr>
        <w:t>У</w:t>
      </w:r>
      <w:r w:rsidRPr="00657A3D">
        <w:rPr>
          <w:b/>
          <w:bCs/>
          <w:spacing w:val="-2"/>
        </w:rPr>
        <w:t>Г</w:t>
      </w:r>
      <w:r w:rsidRPr="00657A3D">
        <w:rPr>
          <w:b/>
          <w:bCs/>
        </w:rPr>
        <w:t>О</w:t>
      </w:r>
      <w:r w:rsidRPr="00657A3D">
        <w:rPr>
          <w:b/>
          <w:bCs/>
          <w:spacing w:val="-5"/>
        </w:rPr>
        <w:t>В</w:t>
      </w:r>
      <w:r w:rsidRPr="00657A3D">
        <w:rPr>
          <w:b/>
          <w:bCs/>
        </w:rPr>
        <w:t>ОР</w:t>
      </w:r>
      <w:r w:rsidRPr="00657A3D">
        <w:rPr>
          <w:b/>
          <w:bCs/>
          <w:spacing w:val="-1"/>
        </w:rPr>
        <w:t xml:space="preserve"> </w:t>
      </w:r>
      <w:r w:rsidRPr="00657A3D">
        <w:rPr>
          <w:b/>
          <w:bCs/>
        </w:rPr>
        <w:t>О</w:t>
      </w:r>
      <w:r w:rsidRPr="00657A3D">
        <w:rPr>
          <w:b/>
          <w:bCs/>
          <w:spacing w:val="1"/>
        </w:rPr>
        <w:t xml:space="preserve"> </w:t>
      </w:r>
      <w:r w:rsidRPr="00657A3D">
        <w:rPr>
          <w:b/>
          <w:bCs/>
          <w:caps/>
          <w:spacing w:val="1"/>
        </w:rPr>
        <w:t>набавци добара</w:t>
      </w:r>
    </w:p>
    <w:p w:rsidR="00055E2E" w:rsidRPr="00135FF4" w:rsidRDefault="00055E2E" w:rsidP="00055E2E">
      <w:pPr>
        <w:pStyle w:val="Header"/>
        <w:spacing w:before="120" w:after="120"/>
        <w:ind w:right="-23"/>
        <w:jc w:val="center"/>
        <w:rPr>
          <w:b/>
          <w:caps/>
          <w:sz w:val="22"/>
          <w:szCs w:val="22"/>
        </w:rPr>
      </w:pPr>
      <w:r w:rsidRPr="00135FF4">
        <w:rPr>
          <w:b/>
          <w:caps/>
          <w:spacing w:val="-2"/>
          <w:sz w:val="22"/>
          <w:szCs w:val="22"/>
        </w:rPr>
        <w:t xml:space="preserve">надоградња </w:t>
      </w:r>
      <w:r w:rsidRPr="00135FF4">
        <w:rPr>
          <w:b/>
          <w:caps/>
          <w:sz w:val="22"/>
          <w:szCs w:val="22"/>
        </w:rPr>
        <w:t>ESRI</w:t>
      </w:r>
      <w:r w:rsidRPr="00135FF4">
        <w:rPr>
          <w:b/>
          <w:caps/>
          <w:spacing w:val="-2"/>
          <w:sz w:val="22"/>
          <w:szCs w:val="22"/>
        </w:rPr>
        <w:t xml:space="preserve"> софтвера</w:t>
      </w:r>
    </w:p>
    <w:p w:rsidR="00875FA3" w:rsidRPr="003B7EB6" w:rsidRDefault="00875FA3" w:rsidP="00E3500F">
      <w:pPr>
        <w:widowControl w:val="0"/>
        <w:autoSpaceDE w:val="0"/>
        <w:autoSpaceDN w:val="0"/>
        <w:adjustRightInd w:val="0"/>
        <w:ind w:left="209" w:right="-23"/>
        <w:jc w:val="center"/>
        <w:rPr>
          <w:b/>
          <w:bCs/>
          <w:caps/>
          <w:spacing w:val="1"/>
          <w:sz w:val="22"/>
          <w:szCs w:val="22"/>
        </w:rPr>
      </w:pPr>
    </w:p>
    <w:p w:rsidR="00875FA3" w:rsidRPr="003B7EB6" w:rsidRDefault="00875FA3" w:rsidP="00E3500F">
      <w:pPr>
        <w:widowControl w:val="0"/>
        <w:autoSpaceDE w:val="0"/>
        <w:autoSpaceDN w:val="0"/>
        <w:adjustRightInd w:val="0"/>
        <w:ind w:left="209" w:right="-23"/>
        <w:jc w:val="center"/>
        <w:rPr>
          <w:sz w:val="22"/>
          <w:szCs w:val="22"/>
        </w:rPr>
      </w:pPr>
    </w:p>
    <w:p w:rsidR="00875FA3" w:rsidRPr="00D45787" w:rsidRDefault="00875FA3" w:rsidP="00E3500F">
      <w:pPr>
        <w:pStyle w:val="ListParagraph"/>
        <w:widowControl w:val="0"/>
        <w:numPr>
          <w:ilvl w:val="0"/>
          <w:numId w:val="3"/>
        </w:numPr>
        <w:autoSpaceDE w:val="0"/>
        <w:autoSpaceDN w:val="0"/>
        <w:adjustRightInd w:val="0"/>
        <w:ind w:right="-23"/>
        <w:jc w:val="both"/>
        <w:rPr>
          <w:sz w:val="22"/>
          <w:szCs w:val="22"/>
        </w:rPr>
      </w:pPr>
      <w:r w:rsidRPr="00D45787">
        <w:rPr>
          <w:spacing w:val="-5"/>
          <w:sz w:val="22"/>
          <w:szCs w:val="22"/>
          <w:lang w:val="sr-Cyrl-CS"/>
        </w:rPr>
        <w:t>Геолошки завод Србије,</w:t>
      </w:r>
      <w:r w:rsidR="00795AA8" w:rsidRPr="00D45787">
        <w:rPr>
          <w:spacing w:val="-5"/>
          <w:sz w:val="22"/>
          <w:szCs w:val="22"/>
          <w:lang w:val="sr-Cyrl-CS"/>
        </w:rPr>
        <w:t xml:space="preserve"> 11000</w:t>
      </w:r>
      <w:r w:rsidRPr="00D45787">
        <w:rPr>
          <w:spacing w:val="1"/>
          <w:sz w:val="22"/>
          <w:szCs w:val="22"/>
          <w:lang w:val="sr-Cyrl-CS"/>
        </w:rPr>
        <w:t xml:space="preserve"> </w:t>
      </w:r>
      <w:r w:rsidRPr="00D45787">
        <w:rPr>
          <w:spacing w:val="1"/>
          <w:sz w:val="22"/>
          <w:szCs w:val="22"/>
        </w:rPr>
        <w:t>Бео</w:t>
      </w:r>
      <w:r w:rsidRPr="00D45787">
        <w:rPr>
          <w:spacing w:val="-1"/>
          <w:sz w:val="22"/>
          <w:szCs w:val="22"/>
        </w:rPr>
        <w:t>гр</w:t>
      </w:r>
      <w:r w:rsidRPr="00D45787">
        <w:rPr>
          <w:spacing w:val="1"/>
          <w:sz w:val="22"/>
          <w:szCs w:val="22"/>
        </w:rPr>
        <w:t>а</w:t>
      </w:r>
      <w:r w:rsidRPr="00D45787">
        <w:rPr>
          <w:spacing w:val="-1"/>
          <w:sz w:val="22"/>
          <w:szCs w:val="22"/>
        </w:rPr>
        <w:t>д</w:t>
      </w:r>
      <w:r w:rsidRPr="00D45787">
        <w:rPr>
          <w:sz w:val="22"/>
          <w:szCs w:val="22"/>
        </w:rPr>
        <w:t>,</w:t>
      </w:r>
      <w:r w:rsidRPr="00D45787">
        <w:rPr>
          <w:spacing w:val="1"/>
          <w:sz w:val="22"/>
          <w:szCs w:val="22"/>
        </w:rPr>
        <w:t xml:space="preserve"> </w:t>
      </w:r>
      <w:r w:rsidR="006E4E1E">
        <w:rPr>
          <w:spacing w:val="1"/>
          <w:sz w:val="22"/>
          <w:szCs w:val="22"/>
        </w:rPr>
        <w:t>у</w:t>
      </w:r>
      <w:r w:rsidRPr="00D45787">
        <w:rPr>
          <w:spacing w:val="-1"/>
          <w:sz w:val="22"/>
          <w:szCs w:val="22"/>
        </w:rPr>
        <w:t>л</w:t>
      </w:r>
      <w:r w:rsidRPr="00D45787">
        <w:rPr>
          <w:sz w:val="22"/>
          <w:szCs w:val="22"/>
        </w:rPr>
        <w:t>ица</w:t>
      </w:r>
      <w:r w:rsidRPr="00D45787">
        <w:rPr>
          <w:spacing w:val="5"/>
          <w:sz w:val="22"/>
          <w:szCs w:val="22"/>
        </w:rPr>
        <w:t xml:space="preserve"> </w:t>
      </w:r>
      <w:r w:rsidRPr="00D45787">
        <w:rPr>
          <w:sz w:val="22"/>
          <w:szCs w:val="22"/>
          <w:lang w:val="sr-Cyrl-CS"/>
        </w:rPr>
        <w:t xml:space="preserve">Ровињска </w:t>
      </w:r>
      <w:r w:rsidRPr="00D45787">
        <w:rPr>
          <w:spacing w:val="-1"/>
          <w:sz w:val="22"/>
          <w:szCs w:val="22"/>
        </w:rPr>
        <w:t>б</w:t>
      </w:r>
      <w:r w:rsidRPr="00D45787">
        <w:rPr>
          <w:spacing w:val="1"/>
          <w:sz w:val="22"/>
          <w:szCs w:val="22"/>
        </w:rPr>
        <w:t>р.</w:t>
      </w:r>
      <w:r w:rsidRPr="00D45787">
        <w:rPr>
          <w:spacing w:val="1"/>
          <w:sz w:val="22"/>
          <w:szCs w:val="22"/>
          <w:lang w:val="sr-Cyrl-CS"/>
        </w:rPr>
        <w:t>1</w:t>
      </w:r>
      <w:r w:rsidRPr="00D45787">
        <w:rPr>
          <w:spacing w:val="1"/>
          <w:sz w:val="22"/>
          <w:szCs w:val="22"/>
        </w:rPr>
        <w:t>2</w:t>
      </w:r>
      <w:r w:rsidRPr="00D45787">
        <w:rPr>
          <w:sz w:val="22"/>
          <w:szCs w:val="22"/>
        </w:rPr>
        <w:t>,</w:t>
      </w:r>
      <w:r w:rsidRPr="00D45787">
        <w:rPr>
          <w:spacing w:val="1"/>
          <w:sz w:val="22"/>
          <w:szCs w:val="22"/>
        </w:rPr>
        <w:t xml:space="preserve"> </w:t>
      </w:r>
      <w:r w:rsidRPr="00D45787">
        <w:rPr>
          <w:spacing w:val="-2"/>
          <w:sz w:val="22"/>
          <w:szCs w:val="22"/>
        </w:rPr>
        <w:t>м</w:t>
      </w:r>
      <w:r w:rsidRPr="00D45787">
        <w:rPr>
          <w:spacing w:val="-4"/>
          <w:sz w:val="22"/>
          <w:szCs w:val="22"/>
        </w:rPr>
        <w:t>а</w:t>
      </w:r>
      <w:r w:rsidRPr="00D45787">
        <w:rPr>
          <w:sz w:val="22"/>
          <w:szCs w:val="22"/>
        </w:rPr>
        <w:t>тич</w:t>
      </w:r>
      <w:r w:rsidRPr="00D45787">
        <w:rPr>
          <w:spacing w:val="-1"/>
          <w:sz w:val="22"/>
          <w:szCs w:val="22"/>
        </w:rPr>
        <w:t>н</w:t>
      </w:r>
      <w:r w:rsidRPr="00D45787">
        <w:rPr>
          <w:sz w:val="22"/>
          <w:szCs w:val="22"/>
        </w:rPr>
        <w:t xml:space="preserve">и </w:t>
      </w:r>
      <w:r w:rsidRPr="00D45787">
        <w:rPr>
          <w:spacing w:val="-1"/>
          <w:sz w:val="22"/>
          <w:szCs w:val="22"/>
        </w:rPr>
        <w:t>бр</w:t>
      </w:r>
      <w:r w:rsidRPr="00D45787">
        <w:rPr>
          <w:spacing w:val="1"/>
          <w:sz w:val="22"/>
          <w:szCs w:val="22"/>
        </w:rPr>
        <w:t>о</w:t>
      </w:r>
      <w:r w:rsidRPr="00D45787">
        <w:rPr>
          <w:sz w:val="22"/>
          <w:szCs w:val="22"/>
        </w:rPr>
        <w:t>ј</w:t>
      </w:r>
      <w:r w:rsidRPr="00D45787">
        <w:rPr>
          <w:spacing w:val="1"/>
          <w:sz w:val="22"/>
          <w:szCs w:val="22"/>
        </w:rPr>
        <w:t xml:space="preserve">: </w:t>
      </w:r>
      <w:r w:rsidRPr="00D45787">
        <w:rPr>
          <w:sz w:val="22"/>
          <w:szCs w:val="22"/>
        </w:rPr>
        <w:t>17840525,</w:t>
      </w:r>
      <w:r w:rsidRPr="00D45787">
        <w:rPr>
          <w:spacing w:val="-2"/>
          <w:sz w:val="22"/>
          <w:szCs w:val="22"/>
        </w:rPr>
        <w:t xml:space="preserve"> </w:t>
      </w:r>
      <w:r w:rsidRPr="00D45787">
        <w:rPr>
          <w:sz w:val="22"/>
          <w:szCs w:val="22"/>
        </w:rPr>
        <w:t>ПИ</w:t>
      </w:r>
      <w:r w:rsidRPr="00D45787">
        <w:rPr>
          <w:spacing w:val="-1"/>
          <w:sz w:val="22"/>
          <w:szCs w:val="22"/>
        </w:rPr>
        <w:t>Б</w:t>
      </w:r>
      <w:r w:rsidRPr="00D45787">
        <w:rPr>
          <w:sz w:val="22"/>
          <w:szCs w:val="22"/>
        </w:rPr>
        <w:t>:</w:t>
      </w:r>
      <w:r w:rsidRPr="00D45787">
        <w:rPr>
          <w:spacing w:val="1"/>
          <w:sz w:val="22"/>
          <w:szCs w:val="22"/>
        </w:rPr>
        <w:t xml:space="preserve"> </w:t>
      </w:r>
      <w:r w:rsidRPr="00D45787">
        <w:rPr>
          <w:sz w:val="22"/>
          <w:szCs w:val="22"/>
        </w:rPr>
        <w:t>107654244,</w:t>
      </w:r>
      <w:r w:rsidRPr="00D45787">
        <w:rPr>
          <w:spacing w:val="-2"/>
          <w:sz w:val="22"/>
          <w:szCs w:val="22"/>
        </w:rPr>
        <w:t xml:space="preserve"> кога заступа директор </w:t>
      </w:r>
      <w:r w:rsidR="006E4E1E">
        <w:rPr>
          <w:spacing w:val="-2"/>
          <w:sz w:val="22"/>
          <w:szCs w:val="22"/>
        </w:rPr>
        <w:t>п</w:t>
      </w:r>
      <w:r w:rsidRPr="00D45787">
        <w:rPr>
          <w:spacing w:val="-2"/>
          <w:sz w:val="22"/>
          <w:szCs w:val="22"/>
          <w:lang w:val="sr-Cyrl-CS"/>
        </w:rPr>
        <w:t>роф. др Драгоман Рабреновић</w:t>
      </w:r>
      <w:r w:rsidRPr="00D45787">
        <w:rPr>
          <w:spacing w:val="-2"/>
          <w:sz w:val="22"/>
          <w:szCs w:val="22"/>
        </w:rPr>
        <w:t>, (у даљем тексту:</w:t>
      </w:r>
      <w:r w:rsidR="003252F2" w:rsidRPr="00D45787">
        <w:rPr>
          <w:spacing w:val="-2"/>
          <w:sz w:val="22"/>
          <w:szCs w:val="22"/>
        </w:rPr>
        <w:t xml:space="preserve"> </w:t>
      </w:r>
      <w:r w:rsidR="001E0FD2">
        <w:rPr>
          <w:spacing w:val="-2"/>
          <w:sz w:val="22"/>
          <w:szCs w:val="22"/>
        </w:rPr>
        <w:t>к</w:t>
      </w:r>
      <w:r w:rsidRPr="00D45787">
        <w:rPr>
          <w:spacing w:val="-2"/>
          <w:sz w:val="22"/>
          <w:szCs w:val="22"/>
        </w:rPr>
        <w:t>упац)</w:t>
      </w:r>
      <w:r w:rsidRPr="00D45787">
        <w:rPr>
          <w:sz w:val="22"/>
          <w:szCs w:val="22"/>
        </w:rPr>
        <w:t>,</w:t>
      </w:r>
      <w:r w:rsidRPr="00D45787">
        <w:rPr>
          <w:spacing w:val="1"/>
          <w:sz w:val="22"/>
          <w:szCs w:val="22"/>
        </w:rPr>
        <w:t xml:space="preserve"> </w:t>
      </w:r>
      <w:r w:rsidRPr="00D45787">
        <w:rPr>
          <w:sz w:val="22"/>
          <w:szCs w:val="22"/>
        </w:rPr>
        <w:t>са</w:t>
      </w:r>
      <w:r w:rsidRPr="00D45787">
        <w:rPr>
          <w:spacing w:val="1"/>
          <w:sz w:val="22"/>
          <w:szCs w:val="22"/>
        </w:rPr>
        <w:t xml:space="preserve"> </w:t>
      </w:r>
      <w:r w:rsidRPr="00D45787">
        <w:rPr>
          <w:sz w:val="22"/>
          <w:szCs w:val="22"/>
        </w:rPr>
        <w:t>једне с</w:t>
      </w:r>
      <w:r w:rsidRPr="00D45787">
        <w:rPr>
          <w:spacing w:val="1"/>
          <w:sz w:val="22"/>
          <w:szCs w:val="22"/>
        </w:rPr>
        <w:t>тра</w:t>
      </w:r>
      <w:r w:rsidRPr="00D45787">
        <w:rPr>
          <w:sz w:val="22"/>
          <w:szCs w:val="22"/>
        </w:rPr>
        <w:t>н</w:t>
      </w:r>
      <w:r w:rsidRPr="00D45787">
        <w:rPr>
          <w:spacing w:val="-2"/>
          <w:sz w:val="22"/>
          <w:szCs w:val="22"/>
        </w:rPr>
        <w:t>е</w:t>
      </w:r>
    </w:p>
    <w:p w:rsidR="00875FA3" w:rsidRPr="00D45787" w:rsidRDefault="00875FA3" w:rsidP="00E3500F">
      <w:pPr>
        <w:widowControl w:val="0"/>
        <w:autoSpaceDE w:val="0"/>
        <w:autoSpaceDN w:val="0"/>
        <w:adjustRightInd w:val="0"/>
        <w:spacing w:before="16" w:line="260" w:lineRule="exact"/>
        <w:ind w:left="473" w:right="-23" w:hanging="360"/>
        <w:jc w:val="both"/>
        <w:rPr>
          <w:sz w:val="22"/>
          <w:szCs w:val="22"/>
        </w:rPr>
      </w:pPr>
    </w:p>
    <w:p w:rsidR="00875FA3" w:rsidRPr="00D45787" w:rsidRDefault="00875FA3" w:rsidP="00E3500F">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D45787">
        <w:rPr>
          <w:spacing w:val="1"/>
          <w:sz w:val="22"/>
          <w:szCs w:val="22"/>
        </w:rPr>
        <w:t>___________________________</w:t>
      </w:r>
      <w:r w:rsidRPr="00D45787">
        <w:rPr>
          <w:sz w:val="22"/>
          <w:szCs w:val="22"/>
        </w:rPr>
        <w:t>са с</w:t>
      </w:r>
      <w:r w:rsidRPr="00D45787">
        <w:rPr>
          <w:spacing w:val="-3"/>
          <w:sz w:val="22"/>
          <w:szCs w:val="22"/>
        </w:rPr>
        <w:t>е</w:t>
      </w:r>
      <w:r w:rsidRPr="00D45787">
        <w:rPr>
          <w:spacing w:val="-1"/>
          <w:sz w:val="22"/>
          <w:szCs w:val="22"/>
        </w:rPr>
        <w:t>д</w:t>
      </w:r>
      <w:r w:rsidRPr="00D45787">
        <w:rPr>
          <w:sz w:val="22"/>
          <w:szCs w:val="22"/>
        </w:rPr>
        <w:t>иш</w:t>
      </w:r>
      <w:r w:rsidRPr="00D45787">
        <w:rPr>
          <w:spacing w:val="-5"/>
          <w:sz w:val="22"/>
          <w:szCs w:val="22"/>
        </w:rPr>
        <w:t>т</w:t>
      </w:r>
      <w:r w:rsidRPr="00D45787">
        <w:rPr>
          <w:spacing w:val="1"/>
          <w:sz w:val="22"/>
          <w:szCs w:val="22"/>
        </w:rPr>
        <w:t>е</w:t>
      </w:r>
      <w:r w:rsidRPr="00D45787">
        <w:rPr>
          <w:sz w:val="22"/>
          <w:szCs w:val="22"/>
        </w:rPr>
        <w:t>м</w:t>
      </w:r>
      <w:r w:rsidRPr="00D45787">
        <w:rPr>
          <w:spacing w:val="1"/>
          <w:sz w:val="22"/>
          <w:szCs w:val="22"/>
        </w:rPr>
        <w:t xml:space="preserve"> </w:t>
      </w:r>
      <w:r w:rsidRPr="00D45787">
        <w:rPr>
          <w:sz w:val="22"/>
          <w:szCs w:val="22"/>
        </w:rPr>
        <w:t xml:space="preserve">у </w:t>
      </w:r>
      <w:r w:rsidRPr="00D45787">
        <w:rPr>
          <w:sz w:val="22"/>
          <w:szCs w:val="22"/>
          <w:u w:val="single"/>
        </w:rPr>
        <w:t xml:space="preserve"> </w:t>
      </w:r>
      <w:r w:rsidRPr="00D45787">
        <w:rPr>
          <w:sz w:val="22"/>
          <w:szCs w:val="22"/>
        </w:rPr>
        <w:t>____________________________</w:t>
      </w:r>
      <w:r w:rsidR="00795AA8" w:rsidRPr="00D45787">
        <w:rPr>
          <w:sz w:val="22"/>
          <w:szCs w:val="22"/>
        </w:rPr>
        <w:t>_______</w:t>
      </w:r>
      <w:r w:rsidRPr="00D45787">
        <w:rPr>
          <w:sz w:val="22"/>
          <w:szCs w:val="22"/>
        </w:rPr>
        <w:t>___</w:t>
      </w:r>
      <w:r w:rsidR="00795AA8" w:rsidRPr="00D45787">
        <w:rPr>
          <w:sz w:val="22"/>
          <w:szCs w:val="22"/>
        </w:rPr>
        <w:t xml:space="preserve"> </w:t>
      </w:r>
      <w:r w:rsidRPr="00D45787">
        <w:rPr>
          <w:sz w:val="22"/>
          <w:szCs w:val="22"/>
        </w:rPr>
        <w:t xml:space="preserve">, </w:t>
      </w:r>
    </w:p>
    <w:p w:rsidR="00875FA3" w:rsidRPr="00D45787" w:rsidRDefault="006E4E1E" w:rsidP="00657A3D">
      <w:pPr>
        <w:widowControl w:val="0"/>
        <w:autoSpaceDE w:val="0"/>
        <w:autoSpaceDN w:val="0"/>
        <w:adjustRightInd w:val="0"/>
        <w:spacing w:before="29"/>
        <w:ind w:left="426" w:right="-23"/>
        <w:jc w:val="both"/>
        <w:rPr>
          <w:sz w:val="22"/>
          <w:szCs w:val="22"/>
          <w:u w:val="single"/>
        </w:rPr>
      </w:pPr>
      <w:r>
        <w:rPr>
          <w:sz w:val="22"/>
          <w:szCs w:val="22"/>
        </w:rPr>
        <w:t>у</w:t>
      </w:r>
      <w:r w:rsidR="00875FA3" w:rsidRPr="00D45787">
        <w:rPr>
          <w:sz w:val="22"/>
          <w:szCs w:val="22"/>
        </w:rPr>
        <w:t>лица_____________________________ б</w:t>
      </w:r>
      <w:r w:rsidR="00875FA3" w:rsidRPr="00D45787">
        <w:rPr>
          <w:spacing w:val="-1"/>
          <w:sz w:val="22"/>
          <w:szCs w:val="22"/>
        </w:rPr>
        <w:t>р</w:t>
      </w:r>
      <w:r w:rsidR="00875FA3" w:rsidRPr="00D45787">
        <w:rPr>
          <w:sz w:val="22"/>
          <w:szCs w:val="22"/>
        </w:rPr>
        <w:t>.</w:t>
      </w:r>
      <w:r w:rsidR="00875FA3" w:rsidRPr="00D45787">
        <w:rPr>
          <w:spacing w:val="-1"/>
          <w:sz w:val="22"/>
          <w:szCs w:val="22"/>
        </w:rPr>
        <w:t>_</w:t>
      </w:r>
      <w:r w:rsidR="00875FA3" w:rsidRPr="00D45787">
        <w:rPr>
          <w:spacing w:val="4"/>
          <w:sz w:val="22"/>
          <w:szCs w:val="22"/>
        </w:rPr>
        <w:t>_____</w:t>
      </w:r>
      <w:r w:rsidR="00875FA3" w:rsidRPr="00D45787">
        <w:rPr>
          <w:sz w:val="22"/>
          <w:szCs w:val="22"/>
        </w:rPr>
        <w:t>,</w:t>
      </w:r>
      <w:r w:rsidR="00875FA3" w:rsidRPr="00D45787">
        <w:rPr>
          <w:spacing w:val="1"/>
          <w:sz w:val="22"/>
          <w:szCs w:val="22"/>
        </w:rPr>
        <w:t xml:space="preserve"> </w:t>
      </w:r>
      <w:r w:rsidR="00875FA3" w:rsidRPr="00D45787">
        <w:rPr>
          <w:spacing w:val="-2"/>
          <w:sz w:val="22"/>
          <w:szCs w:val="22"/>
        </w:rPr>
        <w:t>м</w:t>
      </w:r>
      <w:r w:rsidR="00875FA3" w:rsidRPr="00D45787">
        <w:rPr>
          <w:spacing w:val="-4"/>
          <w:sz w:val="22"/>
          <w:szCs w:val="22"/>
        </w:rPr>
        <w:t>а</w:t>
      </w:r>
      <w:r w:rsidR="00875FA3" w:rsidRPr="00D45787">
        <w:rPr>
          <w:sz w:val="22"/>
          <w:szCs w:val="22"/>
        </w:rPr>
        <w:t>тич</w:t>
      </w:r>
      <w:r w:rsidR="00875FA3" w:rsidRPr="00D45787">
        <w:rPr>
          <w:spacing w:val="-1"/>
          <w:sz w:val="22"/>
          <w:szCs w:val="22"/>
        </w:rPr>
        <w:t>н</w:t>
      </w:r>
      <w:r w:rsidR="00875FA3" w:rsidRPr="00D45787">
        <w:rPr>
          <w:sz w:val="22"/>
          <w:szCs w:val="22"/>
        </w:rPr>
        <w:t xml:space="preserve">и </w:t>
      </w:r>
      <w:r w:rsidR="00875FA3" w:rsidRPr="00D45787">
        <w:rPr>
          <w:spacing w:val="-1"/>
          <w:sz w:val="22"/>
          <w:szCs w:val="22"/>
        </w:rPr>
        <w:t>б</w:t>
      </w:r>
      <w:r w:rsidR="00875FA3" w:rsidRPr="00D45787">
        <w:rPr>
          <w:spacing w:val="1"/>
          <w:sz w:val="22"/>
          <w:szCs w:val="22"/>
        </w:rPr>
        <w:t>ро</w:t>
      </w:r>
      <w:r w:rsidR="00875FA3" w:rsidRPr="00D45787">
        <w:rPr>
          <w:sz w:val="22"/>
          <w:szCs w:val="22"/>
        </w:rPr>
        <w:t>ј</w:t>
      </w:r>
      <w:r w:rsidR="00875FA3" w:rsidRPr="00D45787">
        <w:rPr>
          <w:spacing w:val="-2"/>
          <w:sz w:val="22"/>
          <w:szCs w:val="22"/>
        </w:rPr>
        <w:t>:</w:t>
      </w:r>
      <w:r w:rsidR="00875FA3" w:rsidRPr="00D45787">
        <w:rPr>
          <w:sz w:val="22"/>
          <w:szCs w:val="22"/>
          <w:u w:val="single"/>
        </w:rPr>
        <w:t xml:space="preserve">                        </w:t>
      </w:r>
      <w:r w:rsidR="00795AA8" w:rsidRPr="00D45787">
        <w:rPr>
          <w:sz w:val="22"/>
          <w:szCs w:val="22"/>
          <w:u w:val="single"/>
        </w:rPr>
        <w:t xml:space="preserve"> </w:t>
      </w:r>
      <w:r w:rsidR="00875FA3" w:rsidRPr="00D45787">
        <w:rPr>
          <w:sz w:val="22"/>
          <w:szCs w:val="22"/>
        </w:rPr>
        <w:t xml:space="preserve">,    </w:t>
      </w:r>
      <w:r w:rsidR="00875FA3" w:rsidRPr="00D45787">
        <w:rPr>
          <w:spacing w:val="-1"/>
          <w:sz w:val="22"/>
          <w:szCs w:val="22"/>
        </w:rPr>
        <w:t xml:space="preserve"> </w:t>
      </w:r>
      <w:r w:rsidR="00875FA3" w:rsidRPr="00D45787">
        <w:rPr>
          <w:sz w:val="22"/>
          <w:szCs w:val="22"/>
        </w:rPr>
        <w:t>ПИ</w:t>
      </w:r>
      <w:r w:rsidR="00875FA3" w:rsidRPr="00D45787">
        <w:rPr>
          <w:spacing w:val="1"/>
          <w:sz w:val="22"/>
          <w:szCs w:val="22"/>
        </w:rPr>
        <w:t>Б</w:t>
      </w:r>
      <w:r w:rsidR="00875FA3" w:rsidRPr="00D45787">
        <w:rPr>
          <w:spacing w:val="-2"/>
          <w:sz w:val="22"/>
          <w:szCs w:val="22"/>
        </w:rPr>
        <w:t>:_______________</w:t>
      </w:r>
      <w:r w:rsidR="00875FA3" w:rsidRPr="00D45787">
        <w:rPr>
          <w:sz w:val="22"/>
          <w:szCs w:val="22"/>
        </w:rPr>
        <w:t>тек</w:t>
      </w:r>
      <w:r w:rsidR="00875FA3" w:rsidRPr="00D45787">
        <w:rPr>
          <w:spacing w:val="-2"/>
          <w:sz w:val="22"/>
          <w:szCs w:val="22"/>
        </w:rPr>
        <w:t>у</w:t>
      </w:r>
      <w:r w:rsidR="00875FA3" w:rsidRPr="00D45787">
        <w:rPr>
          <w:spacing w:val="1"/>
          <w:sz w:val="22"/>
          <w:szCs w:val="22"/>
        </w:rPr>
        <w:t>ћ</w:t>
      </w:r>
      <w:r w:rsidR="00875FA3" w:rsidRPr="00D45787">
        <w:rPr>
          <w:sz w:val="22"/>
          <w:szCs w:val="22"/>
        </w:rPr>
        <w:t xml:space="preserve">и </w:t>
      </w:r>
      <w:r>
        <w:rPr>
          <w:sz w:val="22"/>
          <w:szCs w:val="22"/>
        </w:rPr>
        <w:t>р</w:t>
      </w:r>
      <w:r w:rsidR="00875FA3" w:rsidRPr="00D45787">
        <w:rPr>
          <w:sz w:val="22"/>
          <w:szCs w:val="22"/>
        </w:rPr>
        <w:t>ач</w:t>
      </w:r>
      <w:r w:rsidR="00875FA3" w:rsidRPr="00D45787">
        <w:rPr>
          <w:spacing w:val="-3"/>
          <w:sz w:val="22"/>
          <w:szCs w:val="22"/>
        </w:rPr>
        <w:t>у</w:t>
      </w:r>
      <w:r w:rsidR="00875FA3" w:rsidRPr="00D45787">
        <w:rPr>
          <w:sz w:val="22"/>
          <w:szCs w:val="22"/>
        </w:rPr>
        <w:t>н</w:t>
      </w:r>
      <w:r>
        <w:rPr>
          <w:sz w:val="22"/>
          <w:szCs w:val="22"/>
        </w:rPr>
        <w:t xml:space="preserve"> бр: </w:t>
      </w:r>
      <w:r w:rsidR="00875FA3" w:rsidRPr="00D45787">
        <w:rPr>
          <w:sz w:val="22"/>
          <w:szCs w:val="22"/>
          <w:u w:val="single"/>
        </w:rPr>
        <w:t xml:space="preserve">                                    </w:t>
      </w:r>
      <w:r w:rsidR="00875FA3" w:rsidRPr="00D45787">
        <w:rPr>
          <w:spacing w:val="-7"/>
          <w:sz w:val="22"/>
          <w:szCs w:val="22"/>
          <w:u w:val="single"/>
        </w:rPr>
        <w:t xml:space="preserve">                               </w:t>
      </w:r>
      <w:r w:rsidR="00C95B4B">
        <w:rPr>
          <w:spacing w:val="-7"/>
          <w:sz w:val="22"/>
          <w:szCs w:val="22"/>
          <w:u w:val="single"/>
        </w:rPr>
        <w:t xml:space="preserve"> </w:t>
      </w:r>
      <w:r w:rsidR="00C95B4B" w:rsidRPr="00C95B4B">
        <w:rPr>
          <w:spacing w:val="-7"/>
          <w:sz w:val="22"/>
          <w:szCs w:val="22"/>
        </w:rPr>
        <w:t xml:space="preserve">отворен </w:t>
      </w:r>
      <w:r w:rsidR="00DA0E04" w:rsidRPr="00D45787">
        <w:rPr>
          <w:spacing w:val="-1"/>
          <w:sz w:val="22"/>
          <w:szCs w:val="22"/>
        </w:rPr>
        <w:t>к</w:t>
      </w:r>
      <w:r w:rsidR="00875FA3" w:rsidRPr="00D45787">
        <w:rPr>
          <w:spacing w:val="-4"/>
          <w:sz w:val="22"/>
          <w:szCs w:val="22"/>
        </w:rPr>
        <w:t>о</w:t>
      </w:r>
      <w:r w:rsidR="00875FA3" w:rsidRPr="00D45787">
        <w:rPr>
          <w:sz w:val="22"/>
          <w:szCs w:val="22"/>
        </w:rPr>
        <w:t>д</w:t>
      </w:r>
      <w:r w:rsidR="00875FA3" w:rsidRPr="00D45787">
        <w:rPr>
          <w:spacing w:val="-1"/>
          <w:sz w:val="22"/>
          <w:szCs w:val="22"/>
        </w:rPr>
        <w:t xml:space="preserve"> </w:t>
      </w:r>
      <w:r w:rsidR="00875FA3" w:rsidRPr="00D45787">
        <w:rPr>
          <w:spacing w:val="-5"/>
          <w:sz w:val="22"/>
          <w:szCs w:val="22"/>
        </w:rPr>
        <w:t>б</w:t>
      </w:r>
      <w:r w:rsidR="00875FA3" w:rsidRPr="00D45787">
        <w:rPr>
          <w:spacing w:val="1"/>
          <w:sz w:val="22"/>
          <w:szCs w:val="22"/>
        </w:rPr>
        <w:t>а</w:t>
      </w:r>
      <w:r w:rsidR="00875FA3" w:rsidRPr="00D45787">
        <w:rPr>
          <w:sz w:val="22"/>
          <w:szCs w:val="22"/>
        </w:rPr>
        <w:t xml:space="preserve">нке </w:t>
      </w:r>
      <w:r w:rsidR="00875FA3" w:rsidRPr="00D45787">
        <w:rPr>
          <w:sz w:val="22"/>
          <w:szCs w:val="22"/>
          <w:u w:val="single"/>
        </w:rPr>
        <w:t xml:space="preserve"> </w:t>
      </w:r>
      <w:r w:rsidR="00875FA3" w:rsidRPr="00D45787">
        <w:rPr>
          <w:sz w:val="22"/>
          <w:szCs w:val="22"/>
        </w:rPr>
        <w:t>_____________________________________  к</w:t>
      </w:r>
      <w:r w:rsidR="00875FA3" w:rsidRPr="00D45787">
        <w:rPr>
          <w:spacing w:val="1"/>
          <w:sz w:val="22"/>
          <w:szCs w:val="22"/>
        </w:rPr>
        <w:t>о</w:t>
      </w:r>
      <w:r w:rsidR="00875FA3" w:rsidRPr="00D45787">
        <w:rPr>
          <w:spacing w:val="-6"/>
          <w:sz w:val="22"/>
          <w:szCs w:val="22"/>
        </w:rPr>
        <w:t>г</w:t>
      </w:r>
      <w:r w:rsidR="00875FA3" w:rsidRPr="00D45787">
        <w:rPr>
          <w:sz w:val="22"/>
          <w:szCs w:val="22"/>
        </w:rPr>
        <w:t>а</w:t>
      </w:r>
      <w:r w:rsidR="00875FA3" w:rsidRPr="00D45787">
        <w:rPr>
          <w:spacing w:val="1"/>
          <w:sz w:val="22"/>
          <w:szCs w:val="22"/>
        </w:rPr>
        <w:t xml:space="preserve"> </w:t>
      </w:r>
      <w:r w:rsidR="00875FA3" w:rsidRPr="00D45787">
        <w:rPr>
          <w:sz w:val="22"/>
          <w:szCs w:val="22"/>
        </w:rPr>
        <w:t>з</w:t>
      </w:r>
      <w:r w:rsidR="00875FA3" w:rsidRPr="00D45787">
        <w:rPr>
          <w:spacing w:val="1"/>
          <w:sz w:val="22"/>
          <w:szCs w:val="22"/>
        </w:rPr>
        <w:t>а</w:t>
      </w:r>
      <w:r w:rsidR="00875FA3" w:rsidRPr="00D45787">
        <w:rPr>
          <w:sz w:val="22"/>
          <w:szCs w:val="22"/>
        </w:rPr>
        <w:t>с</w:t>
      </w:r>
      <w:r w:rsidR="00875FA3" w:rsidRPr="00D45787">
        <w:rPr>
          <w:spacing w:val="3"/>
          <w:sz w:val="22"/>
          <w:szCs w:val="22"/>
        </w:rPr>
        <w:t>т</w:t>
      </w:r>
      <w:r w:rsidR="00875FA3" w:rsidRPr="00D45787">
        <w:rPr>
          <w:spacing w:val="-2"/>
          <w:sz w:val="22"/>
          <w:szCs w:val="22"/>
        </w:rPr>
        <w:t>у</w:t>
      </w:r>
      <w:r w:rsidR="00875FA3" w:rsidRPr="00D45787">
        <w:rPr>
          <w:sz w:val="22"/>
          <w:szCs w:val="22"/>
        </w:rPr>
        <w:t>па</w:t>
      </w:r>
      <w:r w:rsidR="00795AA8" w:rsidRPr="00D45787">
        <w:rPr>
          <w:sz w:val="22"/>
          <w:szCs w:val="22"/>
        </w:rPr>
        <w:t xml:space="preserve"> ______________________________</w:t>
      </w:r>
      <w:r w:rsidR="00875FA3" w:rsidRPr="00D45787">
        <w:rPr>
          <w:sz w:val="22"/>
          <w:szCs w:val="22"/>
          <w:u w:val="single"/>
        </w:rPr>
        <w:t xml:space="preserve">                                                         </w:t>
      </w:r>
    </w:p>
    <w:p w:rsidR="00875FA3" w:rsidRPr="00D45787" w:rsidRDefault="00795AA8" w:rsidP="00657A3D">
      <w:pPr>
        <w:widowControl w:val="0"/>
        <w:autoSpaceDE w:val="0"/>
        <w:autoSpaceDN w:val="0"/>
        <w:adjustRightInd w:val="0"/>
        <w:spacing w:before="29"/>
        <w:ind w:left="426" w:right="-23" w:hanging="47"/>
        <w:jc w:val="both"/>
        <w:rPr>
          <w:sz w:val="22"/>
          <w:szCs w:val="22"/>
        </w:rPr>
      </w:pPr>
      <w:r w:rsidRPr="00D45787">
        <w:rPr>
          <w:sz w:val="22"/>
          <w:szCs w:val="22"/>
        </w:rPr>
        <w:t xml:space="preserve"> (</w:t>
      </w:r>
      <w:r w:rsidR="00875FA3" w:rsidRPr="00D45787">
        <w:rPr>
          <w:sz w:val="22"/>
          <w:szCs w:val="22"/>
        </w:rPr>
        <w:t>у</w:t>
      </w:r>
      <w:r w:rsidR="00875FA3" w:rsidRPr="00D45787">
        <w:rPr>
          <w:spacing w:val="-3"/>
          <w:sz w:val="22"/>
          <w:szCs w:val="22"/>
        </w:rPr>
        <w:t xml:space="preserve"> </w:t>
      </w:r>
      <w:r w:rsidR="00875FA3" w:rsidRPr="00D45787">
        <w:rPr>
          <w:sz w:val="22"/>
          <w:szCs w:val="22"/>
        </w:rPr>
        <w:t>да</w:t>
      </w:r>
      <w:r w:rsidR="00875FA3" w:rsidRPr="00D45787">
        <w:rPr>
          <w:spacing w:val="1"/>
          <w:sz w:val="22"/>
          <w:szCs w:val="22"/>
        </w:rPr>
        <w:t>ље</w:t>
      </w:r>
      <w:r w:rsidR="00875FA3" w:rsidRPr="00D45787">
        <w:rPr>
          <w:sz w:val="22"/>
          <w:szCs w:val="22"/>
        </w:rPr>
        <w:t>м</w:t>
      </w:r>
      <w:r w:rsidR="00875FA3" w:rsidRPr="00D45787">
        <w:rPr>
          <w:spacing w:val="-1"/>
          <w:sz w:val="22"/>
          <w:szCs w:val="22"/>
        </w:rPr>
        <w:t xml:space="preserve"> </w:t>
      </w:r>
      <w:r w:rsidR="00875FA3" w:rsidRPr="00D45787">
        <w:rPr>
          <w:spacing w:val="-2"/>
          <w:sz w:val="22"/>
          <w:szCs w:val="22"/>
        </w:rPr>
        <w:t>т</w:t>
      </w:r>
      <w:r w:rsidR="00875FA3" w:rsidRPr="00D45787">
        <w:rPr>
          <w:spacing w:val="-1"/>
          <w:sz w:val="22"/>
          <w:szCs w:val="22"/>
        </w:rPr>
        <w:t>е</w:t>
      </w:r>
      <w:r w:rsidR="00875FA3" w:rsidRPr="00D45787">
        <w:rPr>
          <w:spacing w:val="3"/>
          <w:sz w:val="22"/>
          <w:szCs w:val="22"/>
        </w:rPr>
        <w:t>к</w:t>
      </w:r>
      <w:r w:rsidR="00875FA3" w:rsidRPr="00D45787">
        <w:rPr>
          <w:sz w:val="22"/>
          <w:szCs w:val="22"/>
        </w:rPr>
        <w:t>с</w:t>
      </w:r>
      <w:r w:rsidR="00875FA3" w:rsidRPr="00D45787">
        <w:rPr>
          <w:spacing w:val="3"/>
          <w:sz w:val="22"/>
          <w:szCs w:val="22"/>
        </w:rPr>
        <w:t>т</w:t>
      </w:r>
      <w:r w:rsidR="00875FA3" w:rsidRPr="00D45787">
        <w:rPr>
          <w:spacing w:val="-1"/>
          <w:sz w:val="22"/>
          <w:szCs w:val="22"/>
        </w:rPr>
        <w:t>у</w:t>
      </w:r>
      <w:r w:rsidR="00875FA3" w:rsidRPr="00D45787">
        <w:rPr>
          <w:sz w:val="22"/>
          <w:szCs w:val="22"/>
        </w:rPr>
        <w:t>:</w:t>
      </w:r>
      <w:r w:rsidR="003252F2" w:rsidRPr="00D45787">
        <w:rPr>
          <w:sz w:val="22"/>
          <w:szCs w:val="22"/>
        </w:rPr>
        <w:t xml:space="preserve"> </w:t>
      </w:r>
      <w:r w:rsidR="001E0FD2">
        <w:rPr>
          <w:sz w:val="22"/>
          <w:szCs w:val="22"/>
        </w:rPr>
        <w:t>п</w:t>
      </w:r>
      <w:r w:rsidR="00875FA3" w:rsidRPr="00D45787">
        <w:rPr>
          <w:sz w:val="22"/>
          <w:szCs w:val="22"/>
        </w:rPr>
        <w:t>родавац),</w:t>
      </w:r>
      <w:r w:rsidR="00875FA3" w:rsidRPr="00D45787">
        <w:rPr>
          <w:spacing w:val="1"/>
          <w:sz w:val="22"/>
          <w:szCs w:val="22"/>
        </w:rPr>
        <w:t xml:space="preserve"> </w:t>
      </w:r>
      <w:r w:rsidR="00875FA3" w:rsidRPr="00D45787">
        <w:rPr>
          <w:sz w:val="22"/>
          <w:szCs w:val="22"/>
        </w:rPr>
        <w:t>са</w:t>
      </w:r>
      <w:r w:rsidR="00875FA3" w:rsidRPr="00D45787">
        <w:rPr>
          <w:spacing w:val="1"/>
          <w:sz w:val="22"/>
          <w:szCs w:val="22"/>
        </w:rPr>
        <w:t xml:space="preserve"> </w:t>
      </w:r>
      <w:r w:rsidR="00875FA3" w:rsidRPr="00D45787">
        <w:rPr>
          <w:sz w:val="22"/>
          <w:szCs w:val="22"/>
        </w:rPr>
        <w:t>д</w:t>
      </w:r>
      <w:r w:rsidR="00875FA3" w:rsidRPr="00D45787">
        <w:rPr>
          <w:spacing w:val="-2"/>
          <w:sz w:val="22"/>
          <w:szCs w:val="22"/>
        </w:rPr>
        <w:t>ру</w:t>
      </w:r>
      <w:r w:rsidR="00875FA3" w:rsidRPr="00D45787">
        <w:rPr>
          <w:spacing w:val="-6"/>
          <w:sz w:val="22"/>
          <w:szCs w:val="22"/>
        </w:rPr>
        <w:t>г</w:t>
      </w:r>
      <w:r w:rsidR="00875FA3" w:rsidRPr="00D45787">
        <w:rPr>
          <w:sz w:val="22"/>
          <w:szCs w:val="22"/>
        </w:rPr>
        <w:t>е</w:t>
      </w:r>
      <w:r w:rsidR="00875FA3" w:rsidRPr="00D45787">
        <w:rPr>
          <w:spacing w:val="1"/>
          <w:sz w:val="22"/>
          <w:szCs w:val="22"/>
        </w:rPr>
        <w:t xml:space="preserve"> </w:t>
      </w:r>
      <w:r w:rsidR="00875FA3" w:rsidRPr="00D45787">
        <w:rPr>
          <w:sz w:val="22"/>
          <w:szCs w:val="22"/>
        </w:rPr>
        <w:t>с</w:t>
      </w:r>
      <w:r w:rsidR="00875FA3" w:rsidRPr="00D45787">
        <w:rPr>
          <w:spacing w:val="1"/>
          <w:sz w:val="22"/>
          <w:szCs w:val="22"/>
        </w:rPr>
        <w:t>тра</w:t>
      </w:r>
      <w:r w:rsidR="00875FA3" w:rsidRPr="00D45787">
        <w:rPr>
          <w:sz w:val="22"/>
          <w:szCs w:val="22"/>
        </w:rPr>
        <w:t>н</w:t>
      </w:r>
      <w:r w:rsidR="00875FA3" w:rsidRPr="00D45787">
        <w:rPr>
          <w:spacing w:val="-2"/>
          <w:sz w:val="22"/>
          <w:szCs w:val="22"/>
        </w:rPr>
        <w:t>е</w:t>
      </w:r>
      <w:r w:rsidR="00875FA3" w:rsidRPr="00D45787">
        <w:rPr>
          <w:sz w:val="22"/>
          <w:szCs w:val="22"/>
        </w:rPr>
        <w:t>.</w:t>
      </w:r>
    </w:p>
    <w:p w:rsidR="00875FA3" w:rsidRPr="00D45787" w:rsidRDefault="00875FA3" w:rsidP="00657A3D">
      <w:pPr>
        <w:pStyle w:val="Default"/>
        <w:spacing w:before="120"/>
        <w:ind w:left="426" w:right="-23"/>
        <w:jc w:val="both"/>
        <w:rPr>
          <w:sz w:val="22"/>
          <w:szCs w:val="22"/>
        </w:rPr>
      </w:pPr>
      <w:r w:rsidRPr="00D45787">
        <w:rPr>
          <w:bCs/>
          <w:i/>
          <w:iCs/>
          <w:sz w:val="22"/>
          <w:szCs w:val="22"/>
        </w:rPr>
        <w:t>са понуђачима из групе понуђача/са подизвођачима/подизвршиоцима</w:t>
      </w:r>
      <w:r w:rsidRPr="00D45787">
        <w:rPr>
          <w:bCs/>
          <w:sz w:val="22"/>
          <w:szCs w:val="22"/>
        </w:rPr>
        <w:t xml:space="preserve">: </w:t>
      </w:r>
    </w:p>
    <w:p w:rsidR="00875FA3" w:rsidRPr="00D45787" w:rsidRDefault="000F70AD" w:rsidP="000F70AD">
      <w:pPr>
        <w:pStyle w:val="Default"/>
        <w:ind w:left="709" w:right="-23" w:hanging="425"/>
        <w:rPr>
          <w:bCs/>
          <w:sz w:val="22"/>
          <w:szCs w:val="22"/>
          <w:lang w:val="sr-Cyrl-CS"/>
        </w:rPr>
      </w:pPr>
      <w:r>
        <w:rPr>
          <w:bCs/>
          <w:sz w:val="22"/>
          <w:szCs w:val="22"/>
        </w:rPr>
        <w:t xml:space="preserve">   </w:t>
      </w:r>
      <w:r w:rsidR="00490F99" w:rsidRPr="00D45787">
        <w:rPr>
          <w:bCs/>
          <w:sz w:val="22"/>
          <w:szCs w:val="22"/>
        </w:rPr>
        <w:t>1</w:t>
      </w:r>
      <w:r>
        <w:rPr>
          <w:bCs/>
          <w:sz w:val="22"/>
          <w:szCs w:val="22"/>
        </w:rPr>
        <w:t>)  ____</w:t>
      </w:r>
      <w:r w:rsidR="00875FA3" w:rsidRPr="00D45787">
        <w:rPr>
          <w:bCs/>
          <w:sz w:val="22"/>
          <w:szCs w:val="22"/>
        </w:rPr>
        <w:t>_________________________________</w:t>
      </w:r>
      <w:r w:rsidR="00795AA8" w:rsidRPr="00D45787">
        <w:rPr>
          <w:bCs/>
          <w:sz w:val="22"/>
          <w:szCs w:val="22"/>
        </w:rPr>
        <w:t>_________</w:t>
      </w:r>
      <w:r w:rsidR="00875FA3" w:rsidRPr="00D45787">
        <w:rPr>
          <w:bCs/>
          <w:sz w:val="22"/>
          <w:szCs w:val="22"/>
        </w:rPr>
        <w:t xml:space="preserve">__________________________________ </w:t>
      </w:r>
      <w:r>
        <w:rPr>
          <w:bCs/>
          <w:sz w:val="22"/>
          <w:szCs w:val="22"/>
        </w:rPr>
        <w:t xml:space="preserve">        _</w:t>
      </w:r>
      <w:r w:rsidR="00875FA3" w:rsidRPr="00D45787">
        <w:rPr>
          <w:bCs/>
          <w:sz w:val="22"/>
          <w:szCs w:val="22"/>
        </w:rPr>
        <w:t>________________________</w:t>
      </w:r>
      <w:r w:rsidR="00795AA8" w:rsidRPr="00D45787">
        <w:rPr>
          <w:bCs/>
          <w:sz w:val="22"/>
          <w:szCs w:val="22"/>
        </w:rPr>
        <w:t>________</w:t>
      </w:r>
      <w:r w:rsidR="00875FA3" w:rsidRPr="00D45787">
        <w:rPr>
          <w:bCs/>
          <w:sz w:val="22"/>
          <w:szCs w:val="22"/>
        </w:rPr>
        <w:t>________________________</w:t>
      </w:r>
      <w:r>
        <w:rPr>
          <w:bCs/>
          <w:sz w:val="22"/>
          <w:szCs w:val="22"/>
        </w:rPr>
        <w:t>___</w:t>
      </w:r>
      <w:r w:rsidR="00875FA3" w:rsidRPr="00D45787">
        <w:rPr>
          <w:bCs/>
          <w:sz w:val="22"/>
          <w:szCs w:val="22"/>
        </w:rPr>
        <w:t>______________</w:t>
      </w:r>
      <w:r>
        <w:rPr>
          <w:bCs/>
          <w:sz w:val="22"/>
          <w:szCs w:val="22"/>
        </w:rPr>
        <w:t>_</w:t>
      </w:r>
      <w:r w:rsidR="00875FA3" w:rsidRPr="00D45787">
        <w:rPr>
          <w:bCs/>
          <w:sz w:val="22"/>
          <w:szCs w:val="22"/>
        </w:rPr>
        <w:t>_____</w:t>
      </w:r>
    </w:p>
    <w:p w:rsidR="00795AA8" w:rsidRPr="00D45787" w:rsidRDefault="00490F99" w:rsidP="000F70AD">
      <w:pPr>
        <w:pStyle w:val="Default"/>
        <w:ind w:left="709" w:right="-23" w:hanging="283"/>
        <w:jc w:val="both"/>
        <w:rPr>
          <w:bCs/>
          <w:sz w:val="22"/>
          <w:szCs w:val="22"/>
          <w:lang w:val="sr-Cyrl-CS"/>
        </w:rPr>
      </w:pPr>
      <w:r w:rsidRPr="00D45787">
        <w:rPr>
          <w:bCs/>
          <w:sz w:val="22"/>
          <w:szCs w:val="22"/>
        </w:rPr>
        <w:t>2</w:t>
      </w:r>
      <w:r w:rsidR="00875FA3" w:rsidRPr="00D45787">
        <w:rPr>
          <w:bCs/>
          <w:sz w:val="22"/>
          <w:szCs w:val="22"/>
        </w:rPr>
        <w:t>)</w:t>
      </w:r>
      <w:r w:rsidR="000F70AD" w:rsidRPr="000F70AD">
        <w:rPr>
          <w:bCs/>
          <w:color w:val="FFFFFF" w:themeColor="background1"/>
          <w:sz w:val="22"/>
          <w:szCs w:val="22"/>
        </w:rPr>
        <w:t>_</w:t>
      </w:r>
      <w:r w:rsidR="000F70AD">
        <w:rPr>
          <w:bCs/>
          <w:sz w:val="22"/>
          <w:szCs w:val="22"/>
        </w:rPr>
        <w:t>________</w:t>
      </w:r>
      <w:r w:rsidR="00795AA8" w:rsidRPr="00D45787">
        <w:rPr>
          <w:bCs/>
          <w:sz w:val="22"/>
          <w:szCs w:val="22"/>
        </w:rPr>
        <w:t>__________________________________________</w:t>
      </w:r>
      <w:r w:rsidR="000F70AD">
        <w:rPr>
          <w:bCs/>
          <w:sz w:val="22"/>
          <w:szCs w:val="22"/>
        </w:rPr>
        <w:t>_______________________________</w:t>
      </w:r>
      <w:r w:rsidR="00795AA8" w:rsidRPr="00D45787">
        <w:rPr>
          <w:bCs/>
          <w:sz w:val="22"/>
          <w:szCs w:val="22"/>
        </w:rPr>
        <w:t xml:space="preserve">  __________________________________________________________________________</w:t>
      </w:r>
      <w:r w:rsidR="000F70AD">
        <w:rPr>
          <w:bCs/>
          <w:sz w:val="22"/>
          <w:szCs w:val="22"/>
        </w:rPr>
        <w:t>____</w:t>
      </w:r>
      <w:r w:rsidR="00795AA8" w:rsidRPr="00D45787">
        <w:rPr>
          <w:bCs/>
          <w:sz w:val="22"/>
          <w:szCs w:val="22"/>
        </w:rPr>
        <w:t>__</w:t>
      </w:r>
    </w:p>
    <w:p w:rsidR="00875FA3" w:rsidRPr="00D45787" w:rsidRDefault="00875FA3" w:rsidP="00657A3D">
      <w:pPr>
        <w:pStyle w:val="Default"/>
        <w:spacing w:before="120"/>
        <w:ind w:left="426" w:right="-23"/>
        <w:jc w:val="both"/>
        <w:rPr>
          <w:i/>
          <w:iCs/>
          <w:sz w:val="22"/>
          <w:szCs w:val="22"/>
          <w:lang w:val="sr-Cyrl-CS"/>
        </w:rPr>
      </w:pPr>
      <w:r w:rsidRPr="00D45787">
        <w:rPr>
          <w:i/>
          <w:iCs/>
          <w:sz w:val="22"/>
          <w:szCs w:val="22"/>
        </w:rPr>
        <w:t xml:space="preserve">(ако </w:t>
      </w:r>
      <w:r w:rsidR="001E0FD2">
        <w:rPr>
          <w:i/>
          <w:iCs/>
          <w:sz w:val="22"/>
          <w:szCs w:val="22"/>
        </w:rPr>
        <w:t>п</w:t>
      </w:r>
      <w:r w:rsidRPr="00D45787">
        <w:rPr>
          <w:i/>
          <w:iCs/>
          <w:sz w:val="22"/>
          <w:szCs w:val="22"/>
        </w:rPr>
        <w:t xml:space="preserve">родавац уествује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D45787" w:rsidRDefault="00875FA3" w:rsidP="00EA6D46">
      <w:pPr>
        <w:widowControl w:val="0"/>
        <w:autoSpaceDE w:val="0"/>
        <w:autoSpaceDN w:val="0"/>
        <w:adjustRightInd w:val="0"/>
        <w:spacing w:before="120" w:line="200" w:lineRule="exact"/>
        <w:ind w:right="-23"/>
        <w:jc w:val="both"/>
        <w:rPr>
          <w:sz w:val="22"/>
          <w:szCs w:val="22"/>
        </w:rPr>
      </w:pPr>
    </w:p>
    <w:p w:rsidR="00875FA3" w:rsidRPr="00D45787" w:rsidRDefault="00875FA3" w:rsidP="00E3500F">
      <w:pPr>
        <w:pStyle w:val="Default"/>
        <w:spacing w:before="120" w:after="120"/>
        <w:ind w:right="-23"/>
        <w:contextualSpacing/>
        <w:jc w:val="both"/>
        <w:rPr>
          <w:sz w:val="22"/>
          <w:szCs w:val="22"/>
        </w:rPr>
      </w:pPr>
      <w:r w:rsidRPr="00D45787">
        <w:rPr>
          <w:sz w:val="22"/>
          <w:szCs w:val="22"/>
        </w:rPr>
        <w:t xml:space="preserve">Уговорне стране констатују: </w:t>
      </w:r>
    </w:p>
    <w:p w:rsidR="00795AA8" w:rsidRPr="00D45787" w:rsidRDefault="00795AA8" w:rsidP="00E3500F">
      <w:pPr>
        <w:pStyle w:val="Default"/>
        <w:spacing w:before="120" w:after="120"/>
        <w:ind w:right="-23"/>
        <w:contextualSpacing/>
        <w:jc w:val="both"/>
        <w:rPr>
          <w:sz w:val="22"/>
          <w:szCs w:val="22"/>
        </w:rPr>
      </w:pPr>
    </w:p>
    <w:p w:rsidR="00875FA3" w:rsidRPr="00D45787" w:rsidRDefault="00875FA3" w:rsidP="00E3500F">
      <w:pPr>
        <w:pStyle w:val="Default"/>
        <w:spacing w:before="240"/>
        <w:ind w:right="-23"/>
        <w:contextualSpacing/>
        <w:jc w:val="both"/>
        <w:rPr>
          <w:sz w:val="22"/>
          <w:szCs w:val="22"/>
        </w:rPr>
      </w:pPr>
      <w:r w:rsidRPr="00D45787">
        <w:rPr>
          <w:sz w:val="22"/>
          <w:szCs w:val="22"/>
        </w:rPr>
        <w:t xml:space="preserve">- да је </w:t>
      </w:r>
      <w:r w:rsidR="001E0FD2">
        <w:rPr>
          <w:sz w:val="22"/>
          <w:szCs w:val="22"/>
        </w:rPr>
        <w:t>к</w:t>
      </w:r>
      <w:r w:rsidRPr="00D45787">
        <w:rPr>
          <w:sz w:val="22"/>
          <w:szCs w:val="22"/>
        </w:rPr>
        <w:t xml:space="preserve">упац на основу чл. 39, и 61. Закона о јавним набавкама („Службени гласник РС“, брoj </w:t>
      </w:r>
      <w:r w:rsidR="00DA0E04" w:rsidRPr="00D45787">
        <w:rPr>
          <w:spacing w:val="-2"/>
          <w:sz w:val="22"/>
          <w:szCs w:val="22"/>
        </w:rPr>
        <w:t>124/2012, 14/2015 и 68/2015</w:t>
      </w:r>
      <w:r w:rsidRPr="00D45787">
        <w:rPr>
          <w:sz w:val="22"/>
          <w:szCs w:val="22"/>
        </w:rPr>
        <w:t xml:space="preserve"> - у даљем тексту: Закон), на основу позива за подношење понуда који је објављен на Порталу јавних набавки дана </w:t>
      </w:r>
      <w:r w:rsidR="00657A3D">
        <w:rPr>
          <w:sz w:val="22"/>
          <w:szCs w:val="22"/>
        </w:rPr>
        <w:t>0</w:t>
      </w:r>
      <w:r w:rsidR="00055E2E">
        <w:rPr>
          <w:sz w:val="22"/>
          <w:szCs w:val="22"/>
        </w:rPr>
        <w:t>9</w:t>
      </w:r>
      <w:r w:rsidRPr="00D45787">
        <w:rPr>
          <w:color w:val="auto"/>
          <w:sz w:val="22"/>
          <w:szCs w:val="22"/>
        </w:rPr>
        <w:t>.</w:t>
      </w:r>
      <w:r w:rsidR="00F807BB" w:rsidRPr="00D45787">
        <w:rPr>
          <w:color w:val="auto"/>
          <w:sz w:val="22"/>
          <w:szCs w:val="22"/>
        </w:rPr>
        <w:t>1</w:t>
      </w:r>
      <w:r w:rsidR="00657A3D">
        <w:rPr>
          <w:color w:val="auto"/>
          <w:sz w:val="22"/>
          <w:szCs w:val="22"/>
        </w:rPr>
        <w:t>1</w:t>
      </w:r>
      <w:r w:rsidRPr="00D45787">
        <w:rPr>
          <w:color w:val="auto"/>
          <w:sz w:val="22"/>
          <w:szCs w:val="22"/>
        </w:rPr>
        <w:t>.201</w:t>
      </w:r>
      <w:r w:rsidR="00DA0E04" w:rsidRPr="00D45787">
        <w:rPr>
          <w:color w:val="auto"/>
          <w:sz w:val="22"/>
          <w:szCs w:val="22"/>
        </w:rPr>
        <w:t>6</w:t>
      </w:r>
      <w:r w:rsidRPr="00D45787">
        <w:rPr>
          <w:sz w:val="22"/>
          <w:szCs w:val="22"/>
        </w:rPr>
        <w:t>. године, спровео поступак за јавну набавку добара</w:t>
      </w:r>
      <w:r w:rsidR="00055E2E">
        <w:rPr>
          <w:sz w:val="22"/>
          <w:szCs w:val="22"/>
        </w:rPr>
        <w:t xml:space="preserve"> Надоградња </w:t>
      </w:r>
      <w:r w:rsidR="00055E2E" w:rsidRPr="00055E2E">
        <w:rPr>
          <w:caps/>
          <w:sz w:val="22"/>
          <w:szCs w:val="22"/>
        </w:rPr>
        <w:t>ESRI</w:t>
      </w:r>
      <w:r w:rsidR="00055E2E" w:rsidRPr="00055E2E">
        <w:rPr>
          <w:sz w:val="22"/>
          <w:szCs w:val="22"/>
        </w:rPr>
        <w:t xml:space="preserve"> </w:t>
      </w:r>
      <w:r w:rsidR="00055E2E">
        <w:rPr>
          <w:sz w:val="22"/>
          <w:szCs w:val="22"/>
        </w:rPr>
        <w:t>софтвера</w:t>
      </w:r>
      <w:r w:rsidRPr="00D45787">
        <w:rPr>
          <w:sz w:val="22"/>
          <w:szCs w:val="22"/>
        </w:rPr>
        <w:t>, у поступку јавне набавке мале вредности ЈНМВ број 1</w:t>
      </w:r>
      <w:r w:rsidR="00DA0E04" w:rsidRPr="00D45787">
        <w:rPr>
          <w:sz w:val="22"/>
          <w:szCs w:val="22"/>
        </w:rPr>
        <w:t>1</w:t>
      </w:r>
      <w:r w:rsidR="00055E2E">
        <w:rPr>
          <w:sz w:val="22"/>
          <w:szCs w:val="22"/>
        </w:rPr>
        <w:t>6</w:t>
      </w:r>
      <w:r w:rsidR="00DA0E04" w:rsidRPr="00D45787">
        <w:rPr>
          <w:sz w:val="22"/>
          <w:szCs w:val="22"/>
        </w:rPr>
        <w:t>/2016</w:t>
      </w:r>
      <w:r w:rsidRPr="00D45787">
        <w:rPr>
          <w:sz w:val="22"/>
          <w:szCs w:val="22"/>
        </w:rPr>
        <w:t xml:space="preserve">; </w:t>
      </w:r>
    </w:p>
    <w:p w:rsidR="00875FA3" w:rsidRPr="00D45787" w:rsidRDefault="00875FA3" w:rsidP="00E3500F">
      <w:pPr>
        <w:pStyle w:val="Default"/>
        <w:spacing w:before="120"/>
        <w:ind w:right="-23"/>
        <w:contextualSpacing/>
        <w:jc w:val="both"/>
        <w:rPr>
          <w:sz w:val="22"/>
          <w:szCs w:val="22"/>
        </w:rPr>
      </w:pPr>
      <w:r w:rsidRPr="00D45787">
        <w:rPr>
          <w:sz w:val="22"/>
          <w:szCs w:val="22"/>
        </w:rPr>
        <w:t>- да ј</w:t>
      </w:r>
      <w:r w:rsidR="00DA0E04" w:rsidRPr="00D45787">
        <w:rPr>
          <w:sz w:val="22"/>
          <w:szCs w:val="22"/>
        </w:rPr>
        <w:t xml:space="preserve">е </w:t>
      </w:r>
      <w:r w:rsidR="001E0FD2">
        <w:rPr>
          <w:sz w:val="22"/>
          <w:szCs w:val="22"/>
        </w:rPr>
        <w:t>п</w:t>
      </w:r>
      <w:r w:rsidR="00DA0E04" w:rsidRPr="00D45787">
        <w:rPr>
          <w:sz w:val="22"/>
          <w:szCs w:val="22"/>
        </w:rPr>
        <w:t>родавац дана ____________2016</w:t>
      </w:r>
      <w:r w:rsidRPr="00D45787">
        <w:rPr>
          <w:sz w:val="22"/>
          <w:szCs w:val="22"/>
        </w:rPr>
        <w:t xml:space="preserve">. године, доставио понуду број ____________________, која у потпуности испуњава захтеве </w:t>
      </w:r>
      <w:r w:rsidR="001E0FD2">
        <w:rPr>
          <w:sz w:val="22"/>
          <w:szCs w:val="22"/>
        </w:rPr>
        <w:t>к</w:t>
      </w:r>
      <w:r w:rsidRPr="00D45787">
        <w:rPr>
          <w:sz w:val="22"/>
          <w:szCs w:val="22"/>
        </w:rPr>
        <w:t xml:space="preserve">упца из конкурсне документације и саставни је део овог уговора; </w:t>
      </w:r>
    </w:p>
    <w:p w:rsidR="00055E2E" w:rsidRDefault="00875FA3" w:rsidP="007F726A">
      <w:pPr>
        <w:pStyle w:val="Default"/>
        <w:spacing w:before="120"/>
        <w:ind w:right="-23"/>
        <w:contextualSpacing/>
        <w:jc w:val="both"/>
        <w:rPr>
          <w:rFonts w:ascii="Arial" w:hAnsi="Arial" w:cs="Arial"/>
          <w:bCs/>
          <w:sz w:val="20"/>
          <w:szCs w:val="20"/>
        </w:rPr>
      </w:pPr>
      <w:r w:rsidRPr="00D45787">
        <w:rPr>
          <w:sz w:val="22"/>
          <w:szCs w:val="22"/>
        </w:rPr>
        <w:t>- да је</w:t>
      </w:r>
      <w:r w:rsidR="001E0FD2">
        <w:rPr>
          <w:sz w:val="22"/>
          <w:szCs w:val="22"/>
        </w:rPr>
        <w:t xml:space="preserve"> к</w:t>
      </w:r>
      <w:r w:rsidRPr="00D45787">
        <w:rPr>
          <w:sz w:val="22"/>
          <w:szCs w:val="22"/>
        </w:rPr>
        <w:t xml:space="preserve">упац у складу са чланом 108. став 1. Закона, на основу понуде </w:t>
      </w:r>
      <w:r w:rsidR="001E0FD2">
        <w:rPr>
          <w:sz w:val="22"/>
          <w:szCs w:val="22"/>
        </w:rPr>
        <w:t>п</w:t>
      </w:r>
      <w:r w:rsidRPr="00D45787">
        <w:rPr>
          <w:sz w:val="22"/>
          <w:szCs w:val="22"/>
        </w:rPr>
        <w:t>родавца и Одлуке о додели уговора број:____________ од __________201</w:t>
      </w:r>
      <w:r w:rsidR="005C5DD8" w:rsidRPr="00D45787">
        <w:rPr>
          <w:sz w:val="22"/>
          <w:szCs w:val="22"/>
        </w:rPr>
        <w:t>6</w:t>
      </w:r>
      <w:r w:rsidRPr="00D45787">
        <w:rPr>
          <w:sz w:val="22"/>
          <w:szCs w:val="22"/>
        </w:rPr>
        <w:t xml:space="preserve">. године, изабрао </w:t>
      </w:r>
      <w:r w:rsidR="001E0FD2">
        <w:rPr>
          <w:sz w:val="22"/>
          <w:szCs w:val="22"/>
        </w:rPr>
        <w:t>п</w:t>
      </w:r>
      <w:r w:rsidRPr="00D45787">
        <w:rPr>
          <w:sz w:val="22"/>
          <w:szCs w:val="22"/>
        </w:rPr>
        <w:t xml:space="preserve">родавца за испоруку предметних добара. </w:t>
      </w:r>
    </w:p>
    <w:p w:rsidR="00055E2E" w:rsidRPr="00055E2E" w:rsidRDefault="00055E2E" w:rsidP="00055E2E">
      <w:pPr>
        <w:pStyle w:val="Default"/>
        <w:spacing w:after="60"/>
        <w:contextualSpacing/>
        <w:jc w:val="center"/>
        <w:rPr>
          <w:b/>
          <w:bCs/>
          <w:sz w:val="22"/>
          <w:szCs w:val="22"/>
        </w:rPr>
      </w:pPr>
      <w:r w:rsidRPr="00055E2E">
        <w:rPr>
          <w:b/>
          <w:bCs/>
          <w:sz w:val="22"/>
          <w:szCs w:val="22"/>
        </w:rPr>
        <w:t>Члан 1.</w:t>
      </w:r>
    </w:p>
    <w:p w:rsidR="00055E2E" w:rsidRPr="00055E2E" w:rsidRDefault="00055E2E" w:rsidP="00055E2E">
      <w:pPr>
        <w:contextualSpacing/>
        <w:jc w:val="both"/>
        <w:rPr>
          <w:sz w:val="22"/>
          <w:szCs w:val="22"/>
        </w:rPr>
      </w:pPr>
      <w:r w:rsidRPr="00055E2E">
        <w:rPr>
          <w:sz w:val="22"/>
          <w:szCs w:val="22"/>
          <w:lang w:val="sr-Cyrl-CS"/>
        </w:rPr>
        <w:t xml:space="preserve">Предмет овог уговора </w:t>
      </w:r>
      <w:r w:rsidRPr="00055E2E">
        <w:rPr>
          <w:sz w:val="22"/>
          <w:szCs w:val="22"/>
        </w:rPr>
        <w:t>je</w:t>
      </w:r>
      <w:r w:rsidRPr="00055E2E">
        <w:rPr>
          <w:sz w:val="22"/>
          <w:szCs w:val="22"/>
          <w:lang w:val="sr-Cyrl-CS"/>
        </w:rPr>
        <w:t xml:space="preserve"> </w:t>
      </w:r>
      <w:r w:rsidRPr="00055E2E">
        <w:rPr>
          <w:sz w:val="22"/>
          <w:szCs w:val="22"/>
        </w:rPr>
        <w:t xml:space="preserve">набавка софтвера - </w:t>
      </w:r>
      <w:r w:rsidRPr="00055E2E">
        <w:rPr>
          <w:spacing w:val="-2"/>
          <w:sz w:val="22"/>
          <w:szCs w:val="22"/>
        </w:rPr>
        <w:t xml:space="preserve">надоградња за постојеће </w:t>
      </w:r>
      <w:r w:rsidRPr="00055E2E">
        <w:rPr>
          <w:sz w:val="22"/>
          <w:szCs w:val="22"/>
        </w:rPr>
        <w:t>ESRI</w:t>
      </w:r>
      <w:r w:rsidRPr="00055E2E">
        <w:rPr>
          <w:spacing w:val="-2"/>
          <w:sz w:val="22"/>
          <w:szCs w:val="22"/>
        </w:rPr>
        <w:t xml:space="preserve"> лиценце</w:t>
      </w:r>
      <w:r w:rsidRPr="00055E2E">
        <w:rPr>
          <w:sz w:val="22"/>
          <w:szCs w:val="22"/>
        </w:rPr>
        <w:t xml:space="preserve"> за потребе Геолошког завода Србије, у свему према прихваћеној Понуди број ___________</w:t>
      </w:r>
      <w:r w:rsidRPr="007F726A">
        <w:rPr>
          <w:b/>
          <w:i/>
          <w:sz w:val="22"/>
          <w:szCs w:val="22"/>
          <w:lang w:val="sr-Cyrl-CS"/>
        </w:rPr>
        <w:t xml:space="preserve">(попуњава </w:t>
      </w:r>
      <w:r w:rsidR="007F726A">
        <w:rPr>
          <w:b/>
          <w:i/>
          <w:sz w:val="22"/>
          <w:szCs w:val="22"/>
          <w:lang w:val="sr-Cyrl-CS"/>
        </w:rPr>
        <w:t>н</w:t>
      </w:r>
      <w:r w:rsidRPr="007F726A">
        <w:rPr>
          <w:b/>
          <w:i/>
          <w:sz w:val="22"/>
          <w:szCs w:val="22"/>
          <w:lang w:val="sr-Cyrl-CS"/>
        </w:rPr>
        <w:t xml:space="preserve">аручилац) </w:t>
      </w:r>
      <w:r w:rsidRPr="007F726A">
        <w:rPr>
          <w:i/>
          <w:sz w:val="22"/>
          <w:szCs w:val="22"/>
          <w:lang w:val="sr-Cyrl-CS"/>
        </w:rPr>
        <w:t xml:space="preserve"> </w:t>
      </w:r>
      <w:r w:rsidRPr="00055E2E">
        <w:rPr>
          <w:sz w:val="22"/>
          <w:szCs w:val="22"/>
        </w:rPr>
        <w:t xml:space="preserve">од </w:t>
      </w:r>
      <w:r w:rsidRPr="007F726A">
        <w:rPr>
          <w:b/>
          <w:i/>
          <w:sz w:val="22"/>
          <w:szCs w:val="22"/>
          <w:lang w:val="sr-Cyrl-CS"/>
        </w:rPr>
        <w:t xml:space="preserve">(попуњава </w:t>
      </w:r>
      <w:r w:rsidR="007F726A">
        <w:rPr>
          <w:b/>
          <w:i/>
          <w:sz w:val="22"/>
          <w:szCs w:val="22"/>
          <w:lang w:val="sr-Cyrl-CS"/>
        </w:rPr>
        <w:t>н</w:t>
      </w:r>
      <w:r w:rsidRPr="007F726A">
        <w:rPr>
          <w:b/>
          <w:i/>
          <w:sz w:val="22"/>
          <w:szCs w:val="22"/>
          <w:lang w:val="sr-Cyrl-CS"/>
        </w:rPr>
        <w:t>аручилац)</w:t>
      </w:r>
      <w:r w:rsidRPr="00055E2E">
        <w:rPr>
          <w:b/>
          <w:sz w:val="22"/>
          <w:szCs w:val="22"/>
          <w:lang w:val="sr-Cyrl-CS"/>
        </w:rPr>
        <w:t xml:space="preserve"> </w:t>
      </w:r>
      <w:r w:rsidRPr="00055E2E">
        <w:rPr>
          <w:sz w:val="22"/>
          <w:szCs w:val="22"/>
          <w:lang w:val="sr-Cyrl-CS"/>
        </w:rPr>
        <w:t xml:space="preserve">_____________ </w:t>
      </w:r>
      <w:r w:rsidRPr="00055E2E">
        <w:rPr>
          <w:sz w:val="22"/>
          <w:szCs w:val="22"/>
        </w:rPr>
        <w:t>201</w:t>
      </w:r>
      <w:r>
        <w:rPr>
          <w:sz w:val="22"/>
          <w:szCs w:val="22"/>
        </w:rPr>
        <w:t>6</w:t>
      </w:r>
      <w:r w:rsidRPr="00055E2E">
        <w:rPr>
          <w:sz w:val="22"/>
          <w:szCs w:val="22"/>
        </w:rPr>
        <w:t>. године (у даљем тексту: Понуда) и техничким карактеристикама из конкурсне документације, која чини саставни део овог уговора.</w:t>
      </w:r>
    </w:p>
    <w:p w:rsidR="00055E2E" w:rsidRPr="00055E2E" w:rsidRDefault="00055E2E" w:rsidP="00055E2E">
      <w:pPr>
        <w:contextualSpacing/>
        <w:jc w:val="both"/>
        <w:rPr>
          <w:sz w:val="22"/>
          <w:szCs w:val="22"/>
        </w:rPr>
      </w:pPr>
    </w:p>
    <w:p w:rsidR="00055E2E" w:rsidRPr="00055E2E" w:rsidRDefault="00055E2E" w:rsidP="00055E2E">
      <w:pPr>
        <w:spacing w:before="120" w:after="60"/>
        <w:contextualSpacing/>
        <w:jc w:val="center"/>
        <w:rPr>
          <w:b/>
          <w:sz w:val="22"/>
          <w:szCs w:val="22"/>
        </w:rPr>
      </w:pPr>
      <w:r w:rsidRPr="00055E2E">
        <w:rPr>
          <w:b/>
          <w:sz w:val="22"/>
          <w:szCs w:val="22"/>
        </w:rPr>
        <w:t>Члан 2</w:t>
      </w:r>
      <w:r w:rsidRPr="00055E2E">
        <w:rPr>
          <w:b/>
          <w:sz w:val="22"/>
          <w:szCs w:val="22"/>
          <w:lang w:val="sl-SI"/>
        </w:rPr>
        <w:t>.</w:t>
      </w:r>
    </w:p>
    <w:p w:rsidR="00055E2E" w:rsidRDefault="00055E2E" w:rsidP="00055E2E">
      <w:pPr>
        <w:pStyle w:val="Default"/>
        <w:contextualSpacing/>
        <w:jc w:val="both"/>
        <w:rPr>
          <w:sz w:val="22"/>
          <w:szCs w:val="22"/>
        </w:rPr>
      </w:pPr>
      <w:r w:rsidRPr="00055E2E">
        <w:rPr>
          <w:color w:val="auto"/>
          <w:sz w:val="22"/>
          <w:szCs w:val="22"/>
        </w:rPr>
        <w:t xml:space="preserve">Продавац се обавезује да, у току важења уговора, непосредно по објављивању кориснику учини доступним за преузимање све нове верзије, побољшања и унапређења </w:t>
      </w:r>
      <w:r w:rsidRPr="00055E2E">
        <w:rPr>
          <w:sz w:val="22"/>
          <w:szCs w:val="22"/>
        </w:rPr>
        <w:t>ESRI</w:t>
      </w:r>
      <w:r w:rsidRPr="00055E2E">
        <w:rPr>
          <w:color w:val="auto"/>
          <w:sz w:val="22"/>
          <w:szCs w:val="22"/>
        </w:rPr>
        <w:t xml:space="preserve"> софтвера</w:t>
      </w:r>
      <w:r>
        <w:rPr>
          <w:color w:val="auto"/>
          <w:sz w:val="22"/>
          <w:szCs w:val="22"/>
        </w:rPr>
        <w:t xml:space="preserve"> </w:t>
      </w:r>
      <w:r w:rsidRPr="00055E2E">
        <w:rPr>
          <w:sz w:val="22"/>
          <w:szCs w:val="22"/>
        </w:rPr>
        <w:t>дониран</w:t>
      </w:r>
      <w:r>
        <w:rPr>
          <w:sz w:val="22"/>
          <w:szCs w:val="22"/>
        </w:rPr>
        <w:t>ог</w:t>
      </w:r>
      <w:r w:rsidRPr="00055E2E">
        <w:rPr>
          <w:sz w:val="22"/>
          <w:szCs w:val="22"/>
        </w:rPr>
        <w:t xml:space="preserve"> у оквиру „One Geology“ пројекта</w:t>
      </w:r>
      <w:r>
        <w:rPr>
          <w:sz w:val="22"/>
          <w:szCs w:val="22"/>
        </w:rPr>
        <w:t>, и то</w:t>
      </w:r>
      <w:r w:rsidRPr="00055E2E">
        <w:rPr>
          <w:sz w:val="22"/>
          <w:szCs w:val="22"/>
        </w:rPr>
        <w:t>:</w:t>
      </w:r>
    </w:p>
    <w:p w:rsidR="007F726A" w:rsidRPr="007F726A" w:rsidRDefault="007F726A" w:rsidP="00055E2E">
      <w:pPr>
        <w:pStyle w:val="Default"/>
        <w:contextualSpacing/>
        <w:jc w:val="both"/>
        <w:rPr>
          <w:sz w:val="22"/>
          <w:szCs w:val="22"/>
        </w:rPr>
      </w:pPr>
    </w:p>
    <w:p w:rsidR="00055E2E" w:rsidRPr="00055E2E" w:rsidRDefault="00055E2E" w:rsidP="00055E2E">
      <w:pPr>
        <w:pStyle w:val="ListParagraph"/>
        <w:numPr>
          <w:ilvl w:val="0"/>
          <w:numId w:val="41"/>
        </w:numPr>
        <w:ind w:left="426" w:hanging="426"/>
        <w:contextualSpacing/>
        <w:rPr>
          <w:snapToGrid w:val="0"/>
          <w:color w:val="000000"/>
          <w:sz w:val="22"/>
          <w:szCs w:val="22"/>
        </w:rPr>
      </w:pPr>
      <w:r w:rsidRPr="00055E2E">
        <w:rPr>
          <w:snapToGrid w:val="0"/>
          <w:color w:val="000000"/>
          <w:sz w:val="22"/>
          <w:szCs w:val="22"/>
          <w:lang w:val="pt-PT"/>
        </w:rPr>
        <w:t xml:space="preserve">ArcGIS for Desktop Advanced </w:t>
      </w:r>
      <w:r w:rsidRPr="00055E2E">
        <w:rPr>
          <w:snapToGrid w:val="0"/>
          <w:color w:val="000000"/>
          <w:sz w:val="22"/>
          <w:szCs w:val="22"/>
        </w:rPr>
        <w:t xml:space="preserve">10.3.1 </w:t>
      </w:r>
      <w:r w:rsidRPr="00055E2E">
        <w:rPr>
          <w:snapToGrid w:val="0"/>
          <w:color w:val="000000"/>
          <w:sz w:val="22"/>
          <w:szCs w:val="22"/>
          <w:lang w:val="pt-PT"/>
        </w:rPr>
        <w:t>(stari naziv ArcInfo), Concurrent Use License</w:t>
      </w:r>
    </w:p>
    <w:p w:rsidR="00055E2E" w:rsidRPr="00055E2E" w:rsidRDefault="00055E2E" w:rsidP="00055E2E">
      <w:pPr>
        <w:pStyle w:val="ListParagraph"/>
        <w:numPr>
          <w:ilvl w:val="0"/>
          <w:numId w:val="41"/>
        </w:numPr>
        <w:ind w:left="426" w:hanging="426"/>
        <w:contextualSpacing/>
        <w:rPr>
          <w:snapToGrid w:val="0"/>
          <w:color w:val="000000"/>
          <w:sz w:val="22"/>
          <w:szCs w:val="22"/>
        </w:rPr>
      </w:pPr>
      <w:r w:rsidRPr="00055E2E">
        <w:rPr>
          <w:snapToGrid w:val="0"/>
          <w:color w:val="000000"/>
          <w:sz w:val="22"/>
          <w:szCs w:val="22"/>
          <w:lang w:val="pt-PT"/>
        </w:rPr>
        <w:t xml:space="preserve">ArcGIS for Server Enterprise Advanced </w:t>
      </w:r>
      <w:r w:rsidRPr="00055E2E">
        <w:rPr>
          <w:snapToGrid w:val="0"/>
          <w:color w:val="000000"/>
          <w:sz w:val="22"/>
          <w:szCs w:val="22"/>
        </w:rPr>
        <w:t xml:space="preserve">10.3.1 </w:t>
      </w:r>
      <w:r w:rsidRPr="00055E2E">
        <w:rPr>
          <w:snapToGrid w:val="0"/>
          <w:color w:val="000000"/>
          <w:sz w:val="22"/>
          <w:szCs w:val="22"/>
          <w:lang w:val="pt-PT"/>
        </w:rPr>
        <w:t>(Windows) Up to Four Cores License</w:t>
      </w:r>
    </w:p>
    <w:p w:rsidR="00055E2E" w:rsidRPr="00055E2E" w:rsidRDefault="00055E2E" w:rsidP="00055E2E">
      <w:pPr>
        <w:pStyle w:val="ListParagraph"/>
        <w:numPr>
          <w:ilvl w:val="0"/>
          <w:numId w:val="41"/>
        </w:numPr>
        <w:ind w:left="426" w:hanging="426"/>
        <w:contextualSpacing/>
        <w:rPr>
          <w:sz w:val="22"/>
          <w:szCs w:val="22"/>
        </w:rPr>
      </w:pPr>
      <w:r w:rsidRPr="00055E2E">
        <w:rPr>
          <w:snapToGrid w:val="0"/>
          <w:color w:val="000000"/>
          <w:sz w:val="22"/>
          <w:szCs w:val="22"/>
          <w:lang w:val="pt-PT"/>
        </w:rPr>
        <w:t>ArcGIS for INSPIRE Enterprise Standard</w:t>
      </w:r>
      <w:r w:rsidRPr="00055E2E">
        <w:rPr>
          <w:snapToGrid w:val="0"/>
          <w:color w:val="000000"/>
          <w:sz w:val="22"/>
          <w:szCs w:val="22"/>
        </w:rPr>
        <w:t xml:space="preserve"> 10.3.1 </w:t>
      </w:r>
      <w:r w:rsidRPr="00055E2E">
        <w:rPr>
          <w:snapToGrid w:val="0"/>
          <w:color w:val="000000"/>
          <w:sz w:val="22"/>
          <w:szCs w:val="22"/>
          <w:lang w:val="pt-PT"/>
        </w:rPr>
        <w:t>Up to Four Cores License</w:t>
      </w:r>
    </w:p>
    <w:p w:rsidR="00055E2E" w:rsidRPr="00055E2E" w:rsidRDefault="00055E2E" w:rsidP="00055E2E">
      <w:pPr>
        <w:spacing w:before="120" w:after="120"/>
        <w:jc w:val="center"/>
        <w:rPr>
          <w:b/>
          <w:sz w:val="22"/>
          <w:szCs w:val="22"/>
        </w:rPr>
      </w:pPr>
      <w:r w:rsidRPr="00055E2E">
        <w:rPr>
          <w:b/>
          <w:sz w:val="22"/>
          <w:szCs w:val="22"/>
        </w:rPr>
        <w:t>Члан</w:t>
      </w:r>
      <w:r w:rsidRPr="00055E2E">
        <w:rPr>
          <w:b/>
          <w:sz w:val="22"/>
          <w:szCs w:val="22"/>
          <w:lang w:val="sl-SI"/>
        </w:rPr>
        <w:t xml:space="preserve"> </w:t>
      </w:r>
      <w:r w:rsidRPr="00055E2E">
        <w:rPr>
          <w:b/>
          <w:sz w:val="22"/>
          <w:szCs w:val="22"/>
        </w:rPr>
        <w:t>3</w:t>
      </w:r>
      <w:r w:rsidRPr="00055E2E">
        <w:rPr>
          <w:b/>
          <w:sz w:val="22"/>
          <w:szCs w:val="22"/>
          <w:lang w:val="sl-SI"/>
        </w:rPr>
        <w:t>.</w:t>
      </w:r>
    </w:p>
    <w:p w:rsidR="00055E2E" w:rsidRPr="00055E2E" w:rsidRDefault="00055E2E" w:rsidP="00055E2E">
      <w:pPr>
        <w:pStyle w:val="ListParagraph"/>
        <w:ind w:left="0"/>
        <w:contextualSpacing/>
        <w:jc w:val="both"/>
        <w:rPr>
          <w:sz w:val="22"/>
          <w:szCs w:val="22"/>
        </w:rPr>
      </w:pPr>
      <w:r w:rsidRPr="00055E2E">
        <w:rPr>
          <w:sz w:val="22"/>
          <w:szCs w:val="22"/>
        </w:rPr>
        <w:t xml:space="preserve">Продавац ће крајњем кориснику надоградњу учинити доступном за преузимање путем интернет мреже из заштићене области </w:t>
      </w:r>
      <w:r w:rsidRPr="00055E2E">
        <w:rPr>
          <w:sz w:val="22"/>
          <w:szCs w:val="22"/>
          <w:lang w:val="sk-SK"/>
        </w:rPr>
        <w:t xml:space="preserve">Web </w:t>
      </w:r>
      <w:r w:rsidRPr="00055E2E">
        <w:rPr>
          <w:sz w:val="22"/>
          <w:szCs w:val="22"/>
        </w:rPr>
        <w:t>локација Произвођача софтвера.</w:t>
      </w:r>
    </w:p>
    <w:p w:rsidR="00055E2E" w:rsidRPr="00055E2E" w:rsidRDefault="00055E2E" w:rsidP="00055E2E">
      <w:pPr>
        <w:pStyle w:val="ListParagraph"/>
        <w:ind w:left="0"/>
        <w:contextualSpacing/>
        <w:jc w:val="both"/>
        <w:rPr>
          <w:sz w:val="22"/>
          <w:szCs w:val="22"/>
        </w:rPr>
      </w:pPr>
      <w:r w:rsidRPr="00055E2E">
        <w:rPr>
          <w:sz w:val="22"/>
          <w:szCs w:val="22"/>
        </w:rPr>
        <w:lastRenderedPageBreak/>
        <w:t>Приступ ажурирању се обавља уз идентификацију, односно пријављивање помоћу корисничког имена и лозинке за пријављивање корисника.</w:t>
      </w:r>
    </w:p>
    <w:p w:rsidR="00055E2E" w:rsidRPr="00055E2E" w:rsidRDefault="00055E2E" w:rsidP="00805F50">
      <w:pPr>
        <w:spacing w:before="120" w:after="120"/>
        <w:jc w:val="center"/>
        <w:rPr>
          <w:b/>
          <w:sz w:val="22"/>
          <w:szCs w:val="22"/>
        </w:rPr>
      </w:pPr>
      <w:r w:rsidRPr="00055E2E">
        <w:rPr>
          <w:b/>
          <w:sz w:val="22"/>
          <w:szCs w:val="22"/>
          <w:lang w:val="sl-SI"/>
        </w:rPr>
        <w:t xml:space="preserve">Члан </w:t>
      </w:r>
      <w:r w:rsidRPr="00055E2E">
        <w:rPr>
          <w:b/>
          <w:sz w:val="22"/>
          <w:szCs w:val="22"/>
        </w:rPr>
        <w:t>4</w:t>
      </w:r>
      <w:r w:rsidRPr="00055E2E">
        <w:rPr>
          <w:b/>
          <w:sz w:val="22"/>
          <w:szCs w:val="22"/>
          <w:lang w:val="sl-SI"/>
        </w:rPr>
        <w:t>.</w:t>
      </w:r>
    </w:p>
    <w:p w:rsidR="00055E2E" w:rsidRPr="00055E2E" w:rsidRDefault="00055E2E" w:rsidP="00055E2E">
      <w:pPr>
        <w:autoSpaceDE w:val="0"/>
        <w:autoSpaceDN w:val="0"/>
        <w:adjustRightInd w:val="0"/>
        <w:spacing w:before="240"/>
        <w:contextualSpacing/>
        <w:jc w:val="both"/>
        <w:rPr>
          <w:sz w:val="22"/>
          <w:szCs w:val="22"/>
        </w:rPr>
      </w:pPr>
      <w:r w:rsidRPr="00055E2E">
        <w:rPr>
          <w:sz w:val="22"/>
          <w:szCs w:val="22"/>
        </w:rPr>
        <w:t xml:space="preserve">Укупна уговорена цена за </w:t>
      </w:r>
      <w:r w:rsidRPr="00055E2E">
        <w:rPr>
          <w:spacing w:val="-2"/>
          <w:sz w:val="22"/>
          <w:szCs w:val="22"/>
        </w:rPr>
        <w:t xml:space="preserve">надоградњу за постојеће </w:t>
      </w:r>
      <w:r w:rsidRPr="00055E2E">
        <w:rPr>
          <w:sz w:val="22"/>
          <w:szCs w:val="22"/>
        </w:rPr>
        <w:t>ESRI</w:t>
      </w:r>
      <w:r w:rsidRPr="00055E2E">
        <w:rPr>
          <w:spacing w:val="-2"/>
          <w:sz w:val="22"/>
          <w:szCs w:val="22"/>
        </w:rPr>
        <w:t xml:space="preserve"> лиценце</w:t>
      </w:r>
      <w:r w:rsidRPr="00055E2E">
        <w:rPr>
          <w:sz w:val="22"/>
          <w:szCs w:val="22"/>
        </w:rPr>
        <w:t xml:space="preserve"> за потребе Геолошког завода Србије</w:t>
      </w:r>
      <w:r w:rsidRPr="00055E2E">
        <w:rPr>
          <w:sz w:val="22"/>
          <w:szCs w:val="22"/>
          <w:lang w:val="sr-Cyrl-CS"/>
        </w:rPr>
        <w:t xml:space="preserve"> наведених у ч</w:t>
      </w:r>
      <w:r>
        <w:rPr>
          <w:sz w:val="22"/>
          <w:szCs w:val="22"/>
          <w:lang w:val="sr-Cyrl-CS"/>
        </w:rPr>
        <w:t>л</w:t>
      </w:r>
      <w:r w:rsidRPr="00055E2E">
        <w:rPr>
          <w:sz w:val="22"/>
          <w:szCs w:val="22"/>
          <w:lang w:val="sr-Cyrl-CS"/>
        </w:rPr>
        <w:t xml:space="preserve">ану 2. овог уговора износи </w:t>
      </w:r>
      <w:r w:rsidRPr="00055E2E">
        <w:rPr>
          <w:sz w:val="22"/>
          <w:szCs w:val="22"/>
        </w:rPr>
        <w:t>__________________</w:t>
      </w:r>
      <w:r w:rsidRPr="007F726A">
        <w:rPr>
          <w:b/>
          <w:bCs/>
          <w:i/>
          <w:sz w:val="22"/>
          <w:szCs w:val="22"/>
        </w:rPr>
        <w:t>(попуњава понуђач)</w:t>
      </w:r>
      <w:r w:rsidRPr="007F726A">
        <w:rPr>
          <w:i/>
          <w:sz w:val="22"/>
          <w:szCs w:val="22"/>
        </w:rPr>
        <w:t xml:space="preserve"> </w:t>
      </w:r>
      <w:r w:rsidRPr="00055E2E">
        <w:rPr>
          <w:sz w:val="22"/>
          <w:szCs w:val="22"/>
        </w:rPr>
        <w:t xml:space="preserve">динара без ПДВ-а, односно  ___________________ </w:t>
      </w:r>
      <w:r w:rsidRPr="007F726A">
        <w:rPr>
          <w:b/>
          <w:bCs/>
          <w:i/>
          <w:sz w:val="22"/>
          <w:szCs w:val="22"/>
        </w:rPr>
        <w:t>(попуњава понуђач)</w:t>
      </w:r>
      <w:r w:rsidRPr="00055E2E">
        <w:rPr>
          <w:b/>
          <w:bCs/>
          <w:sz w:val="22"/>
          <w:szCs w:val="22"/>
        </w:rPr>
        <w:t xml:space="preserve"> </w:t>
      </w:r>
      <w:r w:rsidRPr="00055E2E">
        <w:rPr>
          <w:bCs/>
          <w:sz w:val="22"/>
          <w:szCs w:val="22"/>
        </w:rPr>
        <w:t>динара са ПДВ-ом</w:t>
      </w:r>
      <w:r w:rsidRPr="00055E2E">
        <w:rPr>
          <w:sz w:val="22"/>
          <w:szCs w:val="22"/>
        </w:rPr>
        <w:t>.</w:t>
      </w:r>
    </w:p>
    <w:p w:rsidR="007F726A" w:rsidRDefault="007F726A" w:rsidP="00055E2E">
      <w:pPr>
        <w:pStyle w:val="Bodytext1"/>
        <w:shd w:val="clear" w:color="auto" w:fill="auto"/>
        <w:spacing w:after="0"/>
        <w:ind w:right="20"/>
        <w:contextualSpacing/>
        <w:jc w:val="both"/>
        <w:rPr>
          <w:rStyle w:val="Bodytext0"/>
          <w:rFonts w:ascii="Times New Roman" w:hAnsi="Times New Roman"/>
          <w:sz w:val="22"/>
          <w:szCs w:val="22"/>
          <w:lang w:eastAsia="sr-Cyrl-CS"/>
        </w:rPr>
      </w:pPr>
    </w:p>
    <w:p w:rsidR="00055E2E" w:rsidRPr="00055E2E" w:rsidRDefault="00055E2E" w:rsidP="00055E2E">
      <w:pPr>
        <w:pStyle w:val="Bodytext1"/>
        <w:shd w:val="clear" w:color="auto" w:fill="auto"/>
        <w:spacing w:after="0"/>
        <w:ind w:right="20"/>
        <w:contextualSpacing/>
        <w:jc w:val="both"/>
        <w:rPr>
          <w:rStyle w:val="Bodytext0"/>
          <w:rFonts w:ascii="Times New Roman" w:hAnsi="Times New Roman"/>
          <w:sz w:val="22"/>
          <w:szCs w:val="22"/>
          <w:lang w:eastAsia="sr-Cyrl-CS"/>
        </w:rPr>
      </w:pPr>
      <w:r w:rsidRPr="00055E2E">
        <w:rPr>
          <w:rStyle w:val="Bodytext0"/>
          <w:rFonts w:ascii="Times New Roman" w:hAnsi="Times New Roman"/>
          <w:sz w:val="22"/>
          <w:szCs w:val="22"/>
          <w:lang w:eastAsia="sr-Cyrl-CS"/>
        </w:rPr>
        <w:t>Цене наведене у обрасцу структуре цена су фиксне (непроменљиве) током извршења уговора и неће подлегати променама ни из каквих разлога.</w:t>
      </w:r>
    </w:p>
    <w:p w:rsidR="007F726A" w:rsidRDefault="007F726A" w:rsidP="00055E2E">
      <w:pPr>
        <w:pStyle w:val="Bodytext1"/>
        <w:shd w:val="clear" w:color="auto" w:fill="auto"/>
        <w:spacing w:after="0"/>
        <w:ind w:right="20"/>
        <w:contextualSpacing/>
        <w:jc w:val="both"/>
        <w:rPr>
          <w:rStyle w:val="Bodytext0"/>
          <w:rFonts w:ascii="Times New Roman" w:hAnsi="Times New Roman"/>
          <w:sz w:val="22"/>
          <w:szCs w:val="22"/>
          <w:lang w:eastAsia="sr-Cyrl-CS"/>
        </w:rPr>
      </w:pPr>
    </w:p>
    <w:p w:rsidR="00055E2E" w:rsidRPr="00055E2E" w:rsidRDefault="00055E2E" w:rsidP="00055E2E">
      <w:pPr>
        <w:pStyle w:val="Bodytext1"/>
        <w:shd w:val="clear" w:color="auto" w:fill="auto"/>
        <w:spacing w:after="0"/>
        <w:ind w:right="20"/>
        <w:contextualSpacing/>
        <w:jc w:val="both"/>
        <w:rPr>
          <w:rStyle w:val="Bodytext0"/>
          <w:rFonts w:ascii="Times New Roman" w:hAnsi="Times New Roman"/>
          <w:sz w:val="22"/>
          <w:szCs w:val="22"/>
          <w:lang w:eastAsia="sr-Cyrl-CS"/>
        </w:rPr>
      </w:pPr>
      <w:r w:rsidRPr="00055E2E">
        <w:rPr>
          <w:rStyle w:val="Bodytext0"/>
          <w:rFonts w:ascii="Times New Roman" w:hAnsi="Times New Roman"/>
          <w:sz w:val="22"/>
          <w:szCs w:val="22"/>
          <w:lang w:eastAsia="sr-Cyrl-CS"/>
        </w:rPr>
        <w:t>У укупну уговорену цену из става 1</w:t>
      </w:r>
      <w:r w:rsidR="0022186B">
        <w:rPr>
          <w:rStyle w:val="Bodytext0"/>
          <w:rFonts w:ascii="Times New Roman" w:hAnsi="Times New Roman"/>
          <w:sz w:val="22"/>
          <w:szCs w:val="22"/>
          <w:lang w:eastAsia="sr-Cyrl-CS"/>
        </w:rPr>
        <w:t>.</w:t>
      </w:r>
      <w:r w:rsidRPr="00055E2E">
        <w:rPr>
          <w:rStyle w:val="Bodytext0"/>
          <w:rFonts w:ascii="Times New Roman" w:hAnsi="Times New Roman"/>
          <w:sz w:val="22"/>
          <w:szCs w:val="22"/>
          <w:lang w:eastAsia="sr-Cyrl-CS"/>
        </w:rPr>
        <w:t xml:space="preserve"> овог члана су </w:t>
      </w:r>
      <w:r w:rsidRPr="00055E2E">
        <w:rPr>
          <w:rFonts w:ascii="Times New Roman" w:hAnsi="Times New Roman"/>
          <w:b w:val="0"/>
          <w:sz w:val="22"/>
          <w:szCs w:val="22"/>
        </w:rPr>
        <w:t>урачунати сви трошкови које понуђач има у реализацији предметне јавне набавке.</w:t>
      </w:r>
    </w:p>
    <w:p w:rsidR="00055E2E" w:rsidRPr="00055E2E" w:rsidRDefault="00055E2E" w:rsidP="00055E2E">
      <w:pPr>
        <w:spacing w:before="60" w:after="60"/>
        <w:jc w:val="center"/>
        <w:rPr>
          <w:b/>
          <w:sz w:val="22"/>
          <w:szCs w:val="22"/>
        </w:rPr>
      </w:pPr>
      <w:r w:rsidRPr="00055E2E">
        <w:rPr>
          <w:b/>
          <w:sz w:val="22"/>
          <w:szCs w:val="22"/>
          <w:lang w:val="sl-SI"/>
        </w:rPr>
        <w:t xml:space="preserve">Члан </w:t>
      </w:r>
      <w:r w:rsidRPr="00055E2E">
        <w:rPr>
          <w:b/>
          <w:sz w:val="22"/>
          <w:szCs w:val="22"/>
        </w:rPr>
        <w:t>5</w:t>
      </w:r>
      <w:r w:rsidRPr="00055E2E">
        <w:rPr>
          <w:b/>
          <w:sz w:val="22"/>
          <w:szCs w:val="22"/>
          <w:lang w:val="sl-SI"/>
        </w:rPr>
        <w:t>.</w:t>
      </w:r>
    </w:p>
    <w:p w:rsidR="00055E2E" w:rsidRPr="00055E2E" w:rsidRDefault="00055E2E" w:rsidP="00055E2E">
      <w:pPr>
        <w:autoSpaceDE w:val="0"/>
        <w:autoSpaceDN w:val="0"/>
        <w:adjustRightInd w:val="0"/>
        <w:contextualSpacing/>
        <w:jc w:val="both"/>
        <w:rPr>
          <w:sz w:val="22"/>
          <w:szCs w:val="22"/>
        </w:rPr>
      </w:pPr>
      <w:r w:rsidRPr="00055E2E">
        <w:rPr>
          <w:sz w:val="22"/>
          <w:szCs w:val="22"/>
        </w:rPr>
        <w:t xml:space="preserve">Купац уплату уговорене цене врши на основу фактуре </w:t>
      </w:r>
      <w:r w:rsidR="00A028C6">
        <w:rPr>
          <w:sz w:val="22"/>
          <w:szCs w:val="22"/>
        </w:rPr>
        <w:t>п</w:t>
      </w:r>
      <w:r w:rsidRPr="00055E2E">
        <w:rPr>
          <w:sz w:val="22"/>
          <w:szCs w:val="22"/>
        </w:rPr>
        <w:t>родавца</w:t>
      </w:r>
      <w:r w:rsidR="00A028C6">
        <w:rPr>
          <w:sz w:val="22"/>
          <w:szCs w:val="22"/>
        </w:rPr>
        <w:t>,</w:t>
      </w:r>
      <w:r w:rsidRPr="00055E2E">
        <w:rPr>
          <w:sz w:val="22"/>
          <w:szCs w:val="22"/>
        </w:rPr>
        <w:t xml:space="preserve"> у року од </w:t>
      </w:r>
      <w:r>
        <w:rPr>
          <w:sz w:val="22"/>
          <w:szCs w:val="22"/>
        </w:rPr>
        <w:t xml:space="preserve">7 дана од </w:t>
      </w:r>
      <w:r w:rsidRPr="00055E2E">
        <w:rPr>
          <w:sz w:val="22"/>
          <w:szCs w:val="22"/>
        </w:rPr>
        <w:t xml:space="preserve">дана од дана </w:t>
      </w:r>
      <w:r>
        <w:rPr>
          <w:sz w:val="22"/>
          <w:szCs w:val="22"/>
        </w:rPr>
        <w:t>потписивања уговора</w:t>
      </w:r>
      <w:r w:rsidRPr="00055E2E">
        <w:rPr>
          <w:sz w:val="22"/>
          <w:szCs w:val="22"/>
        </w:rPr>
        <w:t xml:space="preserve">. </w:t>
      </w:r>
    </w:p>
    <w:p w:rsidR="00657A3D" w:rsidRPr="00055E2E" w:rsidRDefault="00657A3D" w:rsidP="000224BB">
      <w:pPr>
        <w:pStyle w:val="ListParagraph"/>
        <w:spacing w:before="120" w:after="120"/>
        <w:ind w:left="0" w:right="-22"/>
        <w:contextualSpacing/>
        <w:jc w:val="center"/>
        <w:rPr>
          <w:b/>
          <w:sz w:val="22"/>
          <w:szCs w:val="22"/>
        </w:rPr>
      </w:pPr>
      <w:r w:rsidRPr="00055E2E">
        <w:rPr>
          <w:b/>
          <w:sz w:val="22"/>
          <w:szCs w:val="22"/>
        </w:rPr>
        <w:t>Члан 6.</w:t>
      </w:r>
    </w:p>
    <w:p w:rsidR="00657A3D" w:rsidRPr="00055E2E" w:rsidRDefault="00657A3D" w:rsidP="00657A3D">
      <w:pPr>
        <w:pStyle w:val="Default"/>
        <w:spacing w:before="120" w:after="120"/>
        <w:ind w:right="-22"/>
        <w:jc w:val="both"/>
        <w:rPr>
          <w:sz w:val="22"/>
          <w:szCs w:val="22"/>
          <w:lang w:val="sr-Cyrl-CS"/>
        </w:rPr>
      </w:pPr>
      <w:r w:rsidRPr="00055E2E">
        <w:rPr>
          <w:bCs/>
          <w:iCs/>
          <w:sz w:val="22"/>
          <w:szCs w:val="22"/>
        </w:rPr>
        <w:t>Продавац је дужан да</w:t>
      </w:r>
      <w:r w:rsidRPr="00055E2E">
        <w:rPr>
          <w:sz w:val="22"/>
          <w:szCs w:val="22"/>
          <w:lang w:val="sr-Cyrl-CS"/>
        </w:rPr>
        <w:t xml:space="preserve">, у моменту закључења уговора, преда </w:t>
      </w:r>
      <w:r w:rsidR="00395CEE" w:rsidRPr="00055E2E">
        <w:rPr>
          <w:sz w:val="22"/>
          <w:szCs w:val="22"/>
          <w:lang w:val="sr-Cyrl-CS"/>
        </w:rPr>
        <w:t xml:space="preserve">купцу </w:t>
      </w:r>
      <w:r w:rsidRPr="00055E2E">
        <w:rPr>
          <w:sz w:val="22"/>
          <w:szCs w:val="22"/>
          <w:lang w:val="sr-Cyrl-CS"/>
        </w:rPr>
        <w:t xml:space="preserve"> једну бланко соло меницу на име финансијског обезбеђења за добро извршење посла, менично овлашћење и копију депо картона, која ће бити са клаузулом ,,без протеста“ и роком доспећа „по виђењу“ на износ од </w:t>
      </w:r>
      <w:r w:rsidR="003444C5" w:rsidRPr="00055E2E">
        <w:rPr>
          <w:sz w:val="22"/>
          <w:szCs w:val="22"/>
          <w:lang w:val="sr-Cyrl-CS"/>
        </w:rPr>
        <w:t>10</w:t>
      </w:r>
      <w:r w:rsidRPr="00055E2E">
        <w:rPr>
          <w:sz w:val="22"/>
          <w:szCs w:val="22"/>
          <w:lang w:val="sr-Cyrl-CS"/>
        </w:rPr>
        <w:t xml:space="preserve"> % од укупне вредности уговора без ПДВ-а. </w:t>
      </w:r>
    </w:p>
    <w:p w:rsidR="00657A3D" w:rsidRPr="00055E2E" w:rsidRDefault="00657A3D" w:rsidP="00657A3D">
      <w:pPr>
        <w:pStyle w:val="Default"/>
        <w:spacing w:before="120" w:after="120"/>
        <w:ind w:right="-22"/>
        <w:jc w:val="both"/>
        <w:rPr>
          <w:spacing w:val="5"/>
          <w:sz w:val="22"/>
          <w:szCs w:val="22"/>
        </w:rPr>
      </w:pPr>
      <w:r w:rsidRPr="00055E2E">
        <w:rPr>
          <w:color w:val="auto"/>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657A3D" w:rsidRPr="00055E2E" w:rsidRDefault="00657A3D" w:rsidP="00657A3D">
      <w:pPr>
        <w:pStyle w:val="Default"/>
        <w:tabs>
          <w:tab w:val="left" w:pos="426"/>
          <w:tab w:val="left" w:pos="9639"/>
        </w:tabs>
        <w:spacing w:before="120" w:after="120"/>
        <w:ind w:right="-22"/>
        <w:jc w:val="both"/>
        <w:rPr>
          <w:sz w:val="22"/>
          <w:szCs w:val="22"/>
          <w:lang w:val="sr-Cyrl-CS"/>
        </w:rPr>
      </w:pPr>
      <w:r w:rsidRPr="00055E2E">
        <w:rPr>
          <w:sz w:val="22"/>
          <w:szCs w:val="22"/>
          <w:lang w:val="sr-Cyrl-CS"/>
        </w:rPr>
        <w:t xml:space="preserve">Поднета меница не може да садржи додатне услове за исплату, краће рокове, мањи износ или промењену месну надлежност за решавање спорова. </w:t>
      </w:r>
    </w:p>
    <w:p w:rsidR="00657A3D" w:rsidRPr="00055E2E" w:rsidRDefault="00657A3D" w:rsidP="00657A3D">
      <w:pPr>
        <w:pStyle w:val="Default"/>
        <w:tabs>
          <w:tab w:val="left" w:pos="426"/>
          <w:tab w:val="left" w:pos="9639"/>
        </w:tabs>
        <w:spacing w:before="120" w:after="120"/>
        <w:ind w:right="-22"/>
        <w:jc w:val="both"/>
        <w:rPr>
          <w:sz w:val="22"/>
          <w:szCs w:val="22"/>
          <w:lang w:val="sr-Cyrl-CS"/>
        </w:rPr>
      </w:pPr>
      <w:r w:rsidRPr="00055E2E">
        <w:rPr>
          <w:sz w:val="22"/>
          <w:szCs w:val="22"/>
          <w:lang w:val="sr-Cyrl-CS"/>
        </w:rPr>
        <w:t xml:space="preserve">Меница мора бити регистрована у регистру меница Народне Банке Србије. </w:t>
      </w:r>
    </w:p>
    <w:p w:rsidR="00657A3D" w:rsidRPr="00055E2E" w:rsidRDefault="00657A3D" w:rsidP="00657A3D">
      <w:pPr>
        <w:pStyle w:val="Default"/>
        <w:tabs>
          <w:tab w:val="left" w:pos="426"/>
          <w:tab w:val="left" w:pos="9639"/>
        </w:tabs>
        <w:spacing w:before="120" w:after="120"/>
        <w:ind w:right="-22"/>
        <w:jc w:val="both"/>
        <w:rPr>
          <w:sz w:val="22"/>
          <w:szCs w:val="22"/>
          <w:lang w:val="sr-Cyrl-CS"/>
        </w:rPr>
      </w:pPr>
      <w:r w:rsidRPr="00055E2E">
        <w:rPr>
          <w:sz w:val="22"/>
          <w:szCs w:val="22"/>
          <w:lang w:val="sr-Cyrl-CS"/>
        </w:rPr>
        <w:t xml:space="preserve">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извршење уговорне обавезе. </w:t>
      </w:r>
    </w:p>
    <w:p w:rsidR="00657A3D" w:rsidRPr="00055E2E" w:rsidRDefault="00395CEE" w:rsidP="00657A3D">
      <w:pPr>
        <w:pStyle w:val="Default"/>
        <w:tabs>
          <w:tab w:val="left" w:pos="426"/>
          <w:tab w:val="left" w:pos="9639"/>
        </w:tabs>
        <w:spacing w:before="120" w:after="120"/>
        <w:ind w:right="-22"/>
        <w:jc w:val="both"/>
        <w:rPr>
          <w:sz w:val="22"/>
          <w:szCs w:val="22"/>
          <w:lang w:val="sr-Cyrl-CS"/>
        </w:rPr>
      </w:pPr>
      <w:r w:rsidRPr="00055E2E">
        <w:rPr>
          <w:sz w:val="22"/>
          <w:szCs w:val="22"/>
          <w:lang w:val="sr-Cyrl-CS"/>
        </w:rPr>
        <w:t xml:space="preserve">Купац </w:t>
      </w:r>
      <w:r w:rsidR="00657A3D" w:rsidRPr="00055E2E">
        <w:rPr>
          <w:sz w:val="22"/>
          <w:szCs w:val="22"/>
          <w:lang w:val="sr-Cyrl-CS"/>
        </w:rPr>
        <w:t>ће уновчити меницу у случају да п</w:t>
      </w:r>
      <w:r w:rsidRPr="00055E2E">
        <w:rPr>
          <w:sz w:val="22"/>
          <w:szCs w:val="22"/>
          <w:lang w:val="sr-Cyrl-CS"/>
        </w:rPr>
        <w:t>родавац</w:t>
      </w:r>
      <w:r w:rsidR="00657A3D" w:rsidRPr="00055E2E">
        <w:rPr>
          <w:sz w:val="22"/>
          <w:szCs w:val="22"/>
          <w:lang w:val="sr-Cyrl-CS"/>
        </w:rPr>
        <w:t xml:space="preserve"> не изврши своје уговорне обавезе у роковима и на начин предвиђен уговором. </w:t>
      </w:r>
    </w:p>
    <w:p w:rsidR="00657A3D" w:rsidRPr="00055E2E" w:rsidRDefault="00657A3D" w:rsidP="00657A3D">
      <w:pPr>
        <w:pStyle w:val="Default"/>
        <w:tabs>
          <w:tab w:val="left" w:pos="426"/>
          <w:tab w:val="left" w:pos="9639"/>
        </w:tabs>
        <w:spacing w:before="120" w:after="120"/>
        <w:ind w:right="-22"/>
        <w:jc w:val="both"/>
        <w:rPr>
          <w:sz w:val="22"/>
          <w:szCs w:val="22"/>
          <w:lang w:val="sr-Cyrl-CS"/>
        </w:rPr>
      </w:pPr>
      <w:r w:rsidRPr="00055E2E">
        <w:rPr>
          <w:sz w:val="22"/>
          <w:szCs w:val="22"/>
          <w:lang w:val="sr-Cyrl-CS"/>
        </w:rPr>
        <w:t>Уколико п</w:t>
      </w:r>
      <w:r w:rsidR="00395CEE" w:rsidRPr="00055E2E">
        <w:rPr>
          <w:sz w:val="22"/>
          <w:szCs w:val="22"/>
          <w:lang w:val="sr-Cyrl-CS"/>
        </w:rPr>
        <w:t>родавац</w:t>
      </w:r>
      <w:r w:rsidRPr="00055E2E">
        <w:rPr>
          <w:sz w:val="22"/>
          <w:szCs w:val="22"/>
          <w:lang w:val="sr-Cyrl-CS"/>
        </w:rPr>
        <w:t xml:space="preserve"> не достави тражено средство обезбеђења у моменту закључења уговора, уговор нећ</w:t>
      </w:r>
      <w:r w:rsidR="00395CEE" w:rsidRPr="00055E2E">
        <w:rPr>
          <w:sz w:val="22"/>
          <w:szCs w:val="22"/>
          <w:lang w:val="sr-Cyrl-CS"/>
        </w:rPr>
        <w:t>е бити закључен, обзиром да ће н</w:t>
      </w:r>
      <w:r w:rsidRPr="00055E2E">
        <w:rPr>
          <w:sz w:val="22"/>
          <w:szCs w:val="22"/>
          <w:lang w:val="sr-Cyrl-CS"/>
        </w:rPr>
        <w:t>аручилац поништити одлуку о додели уговора и уговор може да додел</w:t>
      </w:r>
      <w:r w:rsidR="00395CEE" w:rsidRPr="00055E2E">
        <w:rPr>
          <w:sz w:val="22"/>
          <w:szCs w:val="22"/>
          <w:lang w:val="sr-Cyrl-CS"/>
        </w:rPr>
        <w:t>и првом следећем најповољнијем п</w:t>
      </w:r>
      <w:r w:rsidRPr="00055E2E">
        <w:rPr>
          <w:sz w:val="22"/>
          <w:szCs w:val="22"/>
          <w:lang w:val="sr-Cyrl-CS"/>
        </w:rPr>
        <w:t>онуђачу.</w:t>
      </w:r>
    </w:p>
    <w:p w:rsidR="00395CEE" w:rsidRPr="00055E2E" w:rsidRDefault="00395CEE" w:rsidP="00395CEE">
      <w:pPr>
        <w:pStyle w:val="Default"/>
        <w:tabs>
          <w:tab w:val="left" w:pos="426"/>
          <w:tab w:val="left" w:pos="9639"/>
        </w:tabs>
        <w:spacing w:before="120" w:after="120"/>
        <w:ind w:right="-22"/>
        <w:jc w:val="both"/>
        <w:rPr>
          <w:sz w:val="22"/>
          <w:szCs w:val="22"/>
          <w:lang w:val="sr-Cyrl-CS"/>
        </w:rPr>
      </w:pPr>
      <w:r w:rsidRPr="00055E2E">
        <w:rPr>
          <w:sz w:val="22"/>
          <w:szCs w:val="22"/>
          <w:lang w:val="sr-Cyrl-CS"/>
        </w:rPr>
        <w:t xml:space="preserve">Купац </w:t>
      </w:r>
      <w:r w:rsidR="00657A3D" w:rsidRPr="00055E2E">
        <w:rPr>
          <w:sz w:val="22"/>
          <w:szCs w:val="22"/>
          <w:lang w:val="sr-Cyrl-CS"/>
        </w:rPr>
        <w:t xml:space="preserve">ће меницу, која не буде реализована у року из става </w:t>
      </w:r>
      <w:r w:rsidR="003C17EF" w:rsidRPr="00055E2E">
        <w:rPr>
          <w:sz w:val="22"/>
          <w:szCs w:val="22"/>
          <w:lang w:val="sr-Cyrl-CS"/>
        </w:rPr>
        <w:t xml:space="preserve">2, односно у року из </w:t>
      </w:r>
      <w:r w:rsidR="00657A3D" w:rsidRPr="00055E2E">
        <w:rPr>
          <w:sz w:val="22"/>
          <w:szCs w:val="22"/>
          <w:lang w:val="sr-Cyrl-CS"/>
        </w:rPr>
        <w:t xml:space="preserve">става </w:t>
      </w:r>
      <w:r w:rsidR="003C17EF" w:rsidRPr="00055E2E">
        <w:rPr>
          <w:sz w:val="22"/>
          <w:szCs w:val="22"/>
          <w:lang w:val="sr-Cyrl-CS"/>
        </w:rPr>
        <w:t>5</w:t>
      </w:r>
      <w:r w:rsidR="00657A3D" w:rsidRPr="00055E2E">
        <w:rPr>
          <w:sz w:val="22"/>
          <w:szCs w:val="22"/>
          <w:lang w:val="sr-Cyrl-CS"/>
        </w:rPr>
        <w:t xml:space="preserve">. овог члана, вратити </w:t>
      </w:r>
      <w:r w:rsidRPr="00055E2E">
        <w:rPr>
          <w:sz w:val="22"/>
          <w:szCs w:val="22"/>
          <w:lang w:val="sr-Cyrl-CS"/>
        </w:rPr>
        <w:t xml:space="preserve">продавцу </w:t>
      </w:r>
      <w:r w:rsidR="00657A3D" w:rsidRPr="00055E2E">
        <w:rPr>
          <w:sz w:val="22"/>
          <w:szCs w:val="22"/>
          <w:lang w:val="sr-Cyrl-CS"/>
        </w:rPr>
        <w:t xml:space="preserve">на његов  писани захтев. </w:t>
      </w:r>
    </w:p>
    <w:p w:rsidR="007664DC" w:rsidRPr="00055E2E" w:rsidRDefault="007664DC" w:rsidP="00395CEE">
      <w:pPr>
        <w:pStyle w:val="Default"/>
        <w:tabs>
          <w:tab w:val="left" w:pos="426"/>
          <w:tab w:val="left" w:pos="9639"/>
        </w:tabs>
        <w:spacing w:before="120" w:after="120"/>
        <w:ind w:right="-22"/>
        <w:jc w:val="center"/>
        <w:rPr>
          <w:sz w:val="22"/>
          <w:szCs w:val="22"/>
          <w:lang w:val="sr-Cyrl-CS"/>
        </w:rPr>
      </w:pPr>
      <w:r w:rsidRPr="00055E2E">
        <w:rPr>
          <w:b/>
          <w:sz w:val="22"/>
          <w:szCs w:val="22"/>
          <w:lang w:val="sr-Cyrl-CS"/>
        </w:rPr>
        <w:t xml:space="preserve">Члан </w:t>
      </w:r>
      <w:r w:rsidR="00395CEE" w:rsidRPr="00055E2E">
        <w:rPr>
          <w:b/>
          <w:sz w:val="22"/>
          <w:szCs w:val="22"/>
          <w:lang w:val="sr-Cyrl-CS"/>
        </w:rPr>
        <w:t>7</w:t>
      </w:r>
      <w:r w:rsidRPr="00055E2E">
        <w:rPr>
          <w:b/>
          <w:sz w:val="22"/>
          <w:szCs w:val="22"/>
          <w:lang w:val="sr-Cyrl-CS"/>
        </w:rPr>
        <w:t>.</w:t>
      </w:r>
    </w:p>
    <w:p w:rsidR="00DC66B0" w:rsidRDefault="004807D0" w:rsidP="00DC66B0">
      <w:pPr>
        <w:rPr>
          <w:color w:val="000000"/>
          <w:sz w:val="22"/>
          <w:szCs w:val="22"/>
        </w:rPr>
      </w:pPr>
      <w:r w:rsidRPr="00055E2E">
        <w:rPr>
          <w:color w:val="000000"/>
          <w:sz w:val="22"/>
          <w:szCs w:val="22"/>
        </w:rPr>
        <w:t xml:space="preserve">Уговорне стране закључују уговор о набавци </w:t>
      </w:r>
      <w:r w:rsidRPr="00055E2E">
        <w:rPr>
          <w:sz w:val="22"/>
          <w:szCs w:val="22"/>
        </w:rPr>
        <w:t xml:space="preserve">софтвера - </w:t>
      </w:r>
      <w:r w:rsidRPr="00055E2E">
        <w:rPr>
          <w:spacing w:val="-2"/>
          <w:sz w:val="22"/>
          <w:szCs w:val="22"/>
        </w:rPr>
        <w:t xml:space="preserve">надоградње за постојеће </w:t>
      </w:r>
      <w:r w:rsidRPr="00055E2E">
        <w:rPr>
          <w:sz w:val="22"/>
          <w:szCs w:val="22"/>
        </w:rPr>
        <w:t>ESRI</w:t>
      </w:r>
      <w:r w:rsidRPr="00055E2E">
        <w:rPr>
          <w:spacing w:val="-2"/>
          <w:sz w:val="22"/>
          <w:szCs w:val="22"/>
        </w:rPr>
        <w:t xml:space="preserve"> лиценце</w:t>
      </w:r>
      <w:r w:rsidRPr="00055E2E">
        <w:rPr>
          <w:sz w:val="22"/>
          <w:szCs w:val="22"/>
        </w:rPr>
        <w:t xml:space="preserve"> </w:t>
      </w:r>
      <w:r w:rsidRPr="00055E2E">
        <w:rPr>
          <w:color w:val="000000"/>
          <w:sz w:val="22"/>
          <w:szCs w:val="22"/>
        </w:rPr>
        <w:t>на рок</w:t>
      </w:r>
      <w:r w:rsidR="00DC66B0">
        <w:rPr>
          <w:color w:val="000000"/>
          <w:sz w:val="22"/>
          <w:szCs w:val="22"/>
        </w:rPr>
        <w:t xml:space="preserve"> </w:t>
      </w:r>
      <w:r w:rsidR="00C7034A">
        <w:rPr>
          <w:color w:val="000000"/>
          <w:sz w:val="22"/>
          <w:szCs w:val="22"/>
        </w:rPr>
        <w:t xml:space="preserve">до 24.09.2017. године. </w:t>
      </w:r>
    </w:p>
    <w:p w:rsidR="007664DC" w:rsidRPr="00055E2E" w:rsidRDefault="007664DC" w:rsidP="00DC66B0">
      <w:pPr>
        <w:spacing w:before="120"/>
        <w:jc w:val="center"/>
        <w:rPr>
          <w:b/>
          <w:sz w:val="22"/>
          <w:szCs w:val="22"/>
          <w:lang w:val="sr-Cyrl-CS"/>
        </w:rPr>
      </w:pPr>
      <w:r w:rsidRPr="00055E2E">
        <w:rPr>
          <w:b/>
          <w:sz w:val="22"/>
          <w:szCs w:val="22"/>
          <w:lang w:val="sr-Cyrl-CS"/>
        </w:rPr>
        <w:t xml:space="preserve">Члан </w:t>
      </w:r>
      <w:r w:rsidR="00395CEE" w:rsidRPr="00055E2E">
        <w:rPr>
          <w:b/>
          <w:sz w:val="22"/>
          <w:szCs w:val="22"/>
          <w:lang w:val="sr-Cyrl-CS"/>
        </w:rPr>
        <w:t>8</w:t>
      </w:r>
      <w:r w:rsidRPr="00055E2E">
        <w:rPr>
          <w:b/>
          <w:sz w:val="22"/>
          <w:szCs w:val="22"/>
          <w:lang w:val="sr-Cyrl-CS"/>
        </w:rPr>
        <w:t>.</w:t>
      </w:r>
    </w:p>
    <w:p w:rsidR="004807D0" w:rsidRPr="00055E2E" w:rsidRDefault="004807D0" w:rsidP="004807D0">
      <w:pPr>
        <w:spacing w:before="120" w:after="120"/>
        <w:ind w:right="-23"/>
        <w:jc w:val="both"/>
        <w:rPr>
          <w:sz w:val="22"/>
          <w:szCs w:val="22"/>
          <w:lang w:val="sr-Cyrl-CS"/>
        </w:rPr>
      </w:pPr>
      <w:r w:rsidRPr="00055E2E">
        <w:rPr>
          <w:sz w:val="22"/>
          <w:szCs w:val="22"/>
          <w:lang w:val="sr-Cyrl-CS"/>
        </w:rPr>
        <w:t xml:space="preserve">Све измене и допуне овог уговора су пуноважне искључиво ако су састављене у форми </w:t>
      </w:r>
      <w:r w:rsidRPr="00055E2E">
        <w:rPr>
          <w:sz w:val="22"/>
          <w:szCs w:val="22"/>
        </w:rPr>
        <w:t>Анекса</w:t>
      </w:r>
      <w:r w:rsidRPr="00055E2E">
        <w:rPr>
          <w:sz w:val="22"/>
          <w:szCs w:val="22"/>
          <w:lang w:val="sr-Cyrl-CS"/>
        </w:rPr>
        <w:t xml:space="preserve"> уговора и ако су Анексе уговора потписале обе уговорне стране.</w:t>
      </w:r>
    </w:p>
    <w:p w:rsidR="007664DC" w:rsidRPr="00055E2E" w:rsidRDefault="007664DC" w:rsidP="007664DC">
      <w:pPr>
        <w:pStyle w:val="Default"/>
        <w:spacing w:before="120" w:after="120"/>
        <w:jc w:val="center"/>
        <w:rPr>
          <w:b/>
          <w:bCs/>
          <w:color w:val="auto"/>
          <w:sz w:val="22"/>
          <w:szCs w:val="22"/>
        </w:rPr>
      </w:pPr>
      <w:r w:rsidRPr="00055E2E">
        <w:rPr>
          <w:b/>
          <w:bCs/>
          <w:color w:val="auto"/>
          <w:sz w:val="22"/>
          <w:szCs w:val="22"/>
        </w:rPr>
        <w:t xml:space="preserve">Члан </w:t>
      </w:r>
      <w:r w:rsidR="00395CEE" w:rsidRPr="00055E2E">
        <w:rPr>
          <w:b/>
          <w:bCs/>
          <w:color w:val="auto"/>
          <w:sz w:val="22"/>
          <w:szCs w:val="22"/>
        </w:rPr>
        <w:t>9</w:t>
      </w:r>
      <w:r w:rsidRPr="00055E2E">
        <w:rPr>
          <w:b/>
          <w:bCs/>
          <w:color w:val="auto"/>
          <w:sz w:val="22"/>
          <w:szCs w:val="22"/>
        </w:rPr>
        <w:t>.</w:t>
      </w:r>
    </w:p>
    <w:p w:rsidR="004807D0" w:rsidRPr="00055E2E" w:rsidRDefault="004807D0" w:rsidP="004807D0">
      <w:pPr>
        <w:pStyle w:val="Default"/>
        <w:spacing w:before="120" w:after="120"/>
        <w:jc w:val="both"/>
        <w:rPr>
          <w:color w:val="auto"/>
          <w:sz w:val="22"/>
          <w:szCs w:val="22"/>
        </w:rPr>
      </w:pPr>
      <w:r w:rsidRPr="00055E2E">
        <w:rPr>
          <w:color w:val="auto"/>
          <w:sz w:val="22"/>
          <w:szCs w:val="22"/>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4807D0" w:rsidRDefault="004807D0" w:rsidP="004807D0">
      <w:pPr>
        <w:pStyle w:val="Default"/>
        <w:spacing w:before="120" w:after="120"/>
        <w:jc w:val="both"/>
        <w:rPr>
          <w:color w:val="auto"/>
          <w:sz w:val="22"/>
          <w:szCs w:val="22"/>
          <w:lang/>
        </w:rPr>
      </w:pPr>
      <w:r w:rsidRPr="00055E2E">
        <w:rPr>
          <w:color w:val="auto"/>
          <w:sz w:val="22"/>
          <w:szCs w:val="22"/>
        </w:rPr>
        <w:t xml:space="preserve">Отказни рок износи </w:t>
      </w:r>
      <w:r>
        <w:rPr>
          <w:color w:val="auto"/>
          <w:sz w:val="22"/>
          <w:szCs w:val="22"/>
        </w:rPr>
        <w:t>3</w:t>
      </w:r>
      <w:r w:rsidRPr="00055E2E">
        <w:rPr>
          <w:color w:val="auto"/>
          <w:sz w:val="22"/>
          <w:szCs w:val="22"/>
        </w:rPr>
        <w:t>0 (</w:t>
      </w:r>
      <w:r>
        <w:rPr>
          <w:color w:val="auto"/>
          <w:sz w:val="22"/>
          <w:szCs w:val="22"/>
        </w:rPr>
        <w:t>три</w:t>
      </w:r>
      <w:r w:rsidRPr="00055E2E">
        <w:rPr>
          <w:color w:val="auto"/>
          <w:sz w:val="22"/>
          <w:szCs w:val="22"/>
        </w:rPr>
        <w:t xml:space="preserve">десет) дана и почиње да тече од дана пријема писаног обавештења о раскиду уговора. </w:t>
      </w:r>
    </w:p>
    <w:p w:rsidR="006C0B2E" w:rsidRPr="006C0B2E" w:rsidRDefault="006C0B2E" w:rsidP="004807D0">
      <w:pPr>
        <w:pStyle w:val="Default"/>
        <w:spacing w:before="120" w:after="120"/>
        <w:jc w:val="both"/>
        <w:rPr>
          <w:color w:val="auto"/>
          <w:sz w:val="22"/>
          <w:szCs w:val="22"/>
          <w:lang/>
        </w:rPr>
      </w:pPr>
    </w:p>
    <w:p w:rsidR="007F726A" w:rsidRDefault="007664DC" w:rsidP="007F726A">
      <w:pPr>
        <w:pStyle w:val="Default"/>
        <w:spacing w:after="120"/>
        <w:jc w:val="center"/>
        <w:rPr>
          <w:b/>
          <w:bCs/>
          <w:color w:val="auto"/>
          <w:sz w:val="22"/>
          <w:szCs w:val="22"/>
        </w:rPr>
      </w:pPr>
      <w:r w:rsidRPr="00055E2E">
        <w:rPr>
          <w:b/>
          <w:bCs/>
          <w:color w:val="auto"/>
          <w:sz w:val="22"/>
          <w:szCs w:val="22"/>
        </w:rPr>
        <w:lastRenderedPageBreak/>
        <w:t>Члан 1</w:t>
      </w:r>
      <w:r w:rsidR="00395CEE" w:rsidRPr="00055E2E">
        <w:rPr>
          <w:b/>
          <w:bCs/>
          <w:color w:val="auto"/>
          <w:sz w:val="22"/>
          <w:szCs w:val="22"/>
        </w:rPr>
        <w:t>0</w:t>
      </w:r>
      <w:r w:rsidRPr="00055E2E">
        <w:rPr>
          <w:b/>
          <w:bCs/>
          <w:color w:val="auto"/>
          <w:sz w:val="22"/>
          <w:szCs w:val="22"/>
        </w:rPr>
        <w:t>.</w:t>
      </w:r>
    </w:p>
    <w:p w:rsidR="004807D0" w:rsidRPr="00055E2E" w:rsidRDefault="004807D0" w:rsidP="007F726A">
      <w:pPr>
        <w:pStyle w:val="Default"/>
        <w:spacing w:after="120"/>
        <w:jc w:val="both"/>
        <w:rPr>
          <w:sz w:val="22"/>
          <w:szCs w:val="22"/>
          <w:lang w:val="sr-Cyrl-CS"/>
        </w:rPr>
      </w:pPr>
      <w:r w:rsidRPr="00055E2E">
        <w:rPr>
          <w:sz w:val="22"/>
          <w:szCs w:val="22"/>
          <w:lang w:val="sr-Cyrl-CS"/>
        </w:rPr>
        <w:t>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r w:rsidRPr="00055E2E">
        <w:rPr>
          <w:sz w:val="22"/>
          <w:szCs w:val="22"/>
        </w:rPr>
        <w:t>, као и одредбе прописа који регулишу рад буџетских корисника.</w:t>
      </w:r>
    </w:p>
    <w:p w:rsidR="007664DC" w:rsidRPr="00055E2E" w:rsidRDefault="007664DC" w:rsidP="007664DC">
      <w:pPr>
        <w:pStyle w:val="Default"/>
        <w:spacing w:before="120" w:after="120"/>
        <w:jc w:val="center"/>
        <w:rPr>
          <w:b/>
          <w:bCs/>
          <w:color w:val="auto"/>
          <w:sz w:val="22"/>
          <w:szCs w:val="22"/>
        </w:rPr>
      </w:pPr>
      <w:r w:rsidRPr="00055E2E">
        <w:rPr>
          <w:b/>
          <w:bCs/>
          <w:color w:val="auto"/>
          <w:sz w:val="22"/>
          <w:szCs w:val="22"/>
        </w:rPr>
        <w:t>Члан 1</w:t>
      </w:r>
      <w:r w:rsidR="00395CEE" w:rsidRPr="00055E2E">
        <w:rPr>
          <w:b/>
          <w:bCs/>
          <w:color w:val="auto"/>
          <w:sz w:val="22"/>
          <w:szCs w:val="22"/>
        </w:rPr>
        <w:t>1</w:t>
      </w:r>
      <w:r w:rsidRPr="00055E2E">
        <w:rPr>
          <w:b/>
          <w:bCs/>
          <w:color w:val="auto"/>
          <w:sz w:val="22"/>
          <w:szCs w:val="22"/>
        </w:rPr>
        <w:t>.</w:t>
      </w:r>
    </w:p>
    <w:p w:rsidR="004807D0" w:rsidRPr="00055E2E" w:rsidRDefault="004807D0" w:rsidP="004807D0">
      <w:pPr>
        <w:spacing w:before="120" w:after="120"/>
        <w:ind w:right="-23"/>
        <w:jc w:val="both"/>
        <w:rPr>
          <w:sz w:val="22"/>
          <w:szCs w:val="22"/>
          <w:lang w:val="sr-Cyrl-CS"/>
        </w:rPr>
      </w:pPr>
      <w:r w:rsidRPr="00055E2E">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4807D0" w:rsidRPr="00055E2E" w:rsidRDefault="004807D0" w:rsidP="004807D0">
      <w:pPr>
        <w:spacing w:before="120" w:after="120"/>
        <w:ind w:right="-23"/>
        <w:jc w:val="both"/>
        <w:rPr>
          <w:sz w:val="22"/>
          <w:szCs w:val="22"/>
          <w:lang w:val="sr-Cyrl-CS"/>
        </w:rPr>
      </w:pPr>
      <w:r w:rsidRPr="00055E2E">
        <w:rPr>
          <w:sz w:val="22"/>
          <w:szCs w:val="22"/>
          <w:lang w:val="sr-Cyrl-CS"/>
        </w:rPr>
        <w:t>Све евентуалне спорове који настану из, или поводом, овог уговора-уговорне стране ће покушати да реше споразумно.</w:t>
      </w:r>
    </w:p>
    <w:p w:rsidR="004807D0" w:rsidRPr="00055E2E" w:rsidRDefault="004807D0" w:rsidP="004807D0">
      <w:pPr>
        <w:spacing w:before="120" w:after="120"/>
        <w:ind w:right="-23"/>
        <w:jc w:val="both"/>
        <w:rPr>
          <w:sz w:val="22"/>
          <w:szCs w:val="22"/>
          <w:lang w:val="sr-Cyrl-CS"/>
        </w:rPr>
      </w:pPr>
      <w:r w:rsidRPr="00055E2E">
        <w:rPr>
          <w:sz w:val="22"/>
          <w:szCs w:val="22"/>
          <w:lang w:val="sr-Cyrl-CS"/>
        </w:rPr>
        <w:t xml:space="preserve">Уколико спорови између купца и продавца не буду решени споразумно, уговара се надлежност </w:t>
      </w:r>
      <w:r w:rsidRPr="00055E2E">
        <w:rPr>
          <w:sz w:val="22"/>
          <w:szCs w:val="22"/>
        </w:rPr>
        <w:t>Привредног суда у Београду</w:t>
      </w:r>
      <w:r w:rsidRPr="00055E2E">
        <w:rPr>
          <w:sz w:val="22"/>
          <w:szCs w:val="22"/>
          <w:lang w:val="sr-Cyrl-CS"/>
        </w:rPr>
        <w:t>.</w:t>
      </w:r>
    </w:p>
    <w:p w:rsidR="00875FA3" w:rsidRPr="00055E2E" w:rsidRDefault="00875FA3" w:rsidP="00E3500F">
      <w:pPr>
        <w:spacing w:before="120" w:after="120"/>
        <w:ind w:right="-23"/>
        <w:jc w:val="center"/>
        <w:rPr>
          <w:b/>
          <w:sz w:val="22"/>
          <w:szCs w:val="22"/>
        </w:rPr>
      </w:pPr>
      <w:r w:rsidRPr="00055E2E">
        <w:rPr>
          <w:b/>
          <w:sz w:val="22"/>
          <w:szCs w:val="22"/>
          <w:lang w:val="sr-Cyrl-CS"/>
        </w:rPr>
        <w:t xml:space="preserve">Члан </w:t>
      </w:r>
      <w:r w:rsidRPr="00055E2E">
        <w:rPr>
          <w:b/>
          <w:sz w:val="22"/>
          <w:szCs w:val="22"/>
        </w:rPr>
        <w:t>1</w:t>
      </w:r>
      <w:r w:rsidR="00395CEE" w:rsidRPr="00055E2E">
        <w:rPr>
          <w:b/>
          <w:sz w:val="22"/>
          <w:szCs w:val="22"/>
        </w:rPr>
        <w:t>2</w:t>
      </w:r>
      <w:r w:rsidRPr="00055E2E">
        <w:rPr>
          <w:b/>
          <w:sz w:val="22"/>
          <w:szCs w:val="22"/>
          <w:lang w:val="sr-Cyrl-CS"/>
        </w:rPr>
        <w:t>.</w:t>
      </w:r>
    </w:p>
    <w:p w:rsidR="004807D0" w:rsidRDefault="004807D0" w:rsidP="004807D0">
      <w:pPr>
        <w:pStyle w:val="Default"/>
        <w:spacing w:before="120" w:after="120"/>
        <w:jc w:val="both"/>
        <w:rPr>
          <w:color w:val="auto"/>
          <w:sz w:val="22"/>
          <w:szCs w:val="22"/>
        </w:rPr>
      </w:pPr>
      <w:r w:rsidRPr="00055E2E">
        <w:rPr>
          <w:color w:val="auto"/>
          <w:sz w:val="22"/>
          <w:szCs w:val="22"/>
        </w:rPr>
        <w:t xml:space="preserve">Овај уговор ступа на снагу даном обостраног потписивања. </w:t>
      </w:r>
    </w:p>
    <w:p w:rsidR="004807D0" w:rsidRPr="00055E2E" w:rsidRDefault="004807D0" w:rsidP="004807D0">
      <w:pPr>
        <w:spacing w:before="120" w:after="120"/>
        <w:ind w:right="-23"/>
        <w:jc w:val="center"/>
        <w:rPr>
          <w:b/>
          <w:sz w:val="22"/>
          <w:szCs w:val="22"/>
        </w:rPr>
      </w:pPr>
      <w:r w:rsidRPr="00055E2E">
        <w:rPr>
          <w:b/>
          <w:sz w:val="22"/>
          <w:szCs w:val="22"/>
          <w:lang w:val="sr-Cyrl-CS"/>
        </w:rPr>
        <w:t xml:space="preserve">Члан </w:t>
      </w:r>
      <w:r w:rsidRPr="00055E2E">
        <w:rPr>
          <w:b/>
          <w:sz w:val="22"/>
          <w:szCs w:val="22"/>
        </w:rPr>
        <w:t>1</w:t>
      </w:r>
      <w:r>
        <w:rPr>
          <w:b/>
          <w:sz w:val="22"/>
          <w:szCs w:val="22"/>
        </w:rPr>
        <w:t>3</w:t>
      </w:r>
      <w:r w:rsidRPr="00055E2E">
        <w:rPr>
          <w:b/>
          <w:sz w:val="22"/>
          <w:szCs w:val="22"/>
          <w:lang w:val="sr-Cyrl-CS"/>
        </w:rPr>
        <w:t>.</w:t>
      </w:r>
    </w:p>
    <w:p w:rsidR="00875FA3" w:rsidRPr="00055E2E" w:rsidRDefault="00875FA3" w:rsidP="00E3500F">
      <w:pPr>
        <w:pStyle w:val="Default"/>
        <w:spacing w:after="120"/>
        <w:ind w:right="-23"/>
        <w:contextualSpacing/>
        <w:jc w:val="both"/>
        <w:rPr>
          <w:color w:val="auto"/>
          <w:sz w:val="22"/>
          <w:szCs w:val="22"/>
        </w:rPr>
      </w:pPr>
      <w:r w:rsidRPr="00055E2E">
        <w:rPr>
          <w:color w:val="auto"/>
          <w:sz w:val="22"/>
          <w:szCs w:val="22"/>
        </w:rPr>
        <w:t>Овај угово</w:t>
      </w:r>
      <w:r w:rsidR="001A07DE" w:rsidRPr="00055E2E">
        <w:rPr>
          <w:color w:val="auto"/>
          <w:sz w:val="22"/>
          <w:szCs w:val="22"/>
        </w:rPr>
        <w:t>р је сачињен у 6 (шест) истоветних</w:t>
      </w:r>
      <w:r w:rsidRPr="00055E2E">
        <w:rPr>
          <w:color w:val="auto"/>
          <w:sz w:val="22"/>
          <w:szCs w:val="22"/>
        </w:rPr>
        <w:t xml:space="preserve"> пример</w:t>
      </w:r>
      <w:r w:rsidR="006C087B" w:rsidRPr="00055E2E">
        <w:rPr>
          <w:color w:val="auto"/>
          <w:sz w:val="22"/>
          <w:szCs w:val="22"/>
        </w:rPr>
        <w:t>а</w:t>
      </w:r>
      <w:r w:rsidRPr="00055E2E">
        <w:rPr>
          <w:color w:val="auto"/>
          <w:sz w:val="22"/>
          <w:szCs w:val="22"/>
        </w:rPr>
        <w:t xml:space="preserve">ка, од којих свака страна задржава по 3 (три) примерка. </w:t>
      </w:r>
    </w:p>
    <w:p w:rsidR="00875FA3" w:rsidRPr="00055E2E" w:rsidRDefault="00875FA3" w:rsidP="00E3500F">
      <w:pPr>
        <w:pStyle w:val="Default"/>
        <w:spacing w:after="120"/>
        <w:ind w:right="-23"/>
        <w:contextualSpacing/>
        <w:jc w:val="both"/>
        <w:rPr>
          <w:color w:val="auto"/>
          <w:sz w:val="22"/>
          <w:szCs w:val="22"/>
        </w:rPr>
      </w:pPr>
    </w:p>
    <w:p w:rsidR="006515A5" w:rsidRPr="00055E2E" w:rsidRDefault="006515A5" w:rsidP="00E3500F">
      <w:pPr>
        <w:pStyle w:val="Default"/>
        <w:spacing w:after="120"/>
        <w:ind w:right="-23"/>
        <w:contextualSpacing/>
        <w:jc w:val="both"/>
        <w:rPr>
          <w:color w:val="auto"/>
          <w:sz w:val="22"/>
          <w:szCs w:val="22"/>
        </w:rPr>
      </w:pPr>
    </w:p>
    <w:p w:rsidR="00875FA3" w:rsidRPr="00055E2E" w:rsidRDefault="00B43F61" w:rsidP="00E3500F">
      <w:pPr>
        <w:pStyle w:val="Default"/>
        <w:spacing w:before="120" w:after="120"/>
        <w:ind w:right="-23"/>
        <w:contextualSpacing/>
        <w:jc w:val="both"/>
        <w:rPr>
          <w:b/>
          <w:bCs/>
          <w:caps/>
          <w:color w:val="auto"/>
          <w:sz w:val="22"/>
          <w:szCs w:val="22"/>
        </w:rPr>
      </w:pPr>
      <w:r w:rsidRPr="00055E2E">
        <w:rPr>
          <w:b/>
          <w:bCs/>
          <w:caps/>
          <w:color w:val="auto"/>
          <w:sz w:val="22"/>
          <w:szCs w:val="22"/>
        </w:rPr>
        <w:t xml:space="preserve">     Продавац</w:t>
      </w:r>
      <w:r w:rsidR="00875FA3" w:rsidRPr="00055E2E">
        <w:rPr>
          <w:b/>
          <w:bCs/>
          <w:color w:val="auto"/>
          <w:sz w:val="22"/>
          <w:szCs w:val="22"/>
        </w:rPr>
        <w:tab/>
      </w:r>
      <w:r w:rsidR="00875FA3" w:rsidRPr="00055E2E">
        <w:rPr>
          <w:b/>
          <w:bCs/>
          <w:color w:val="auto"/>
          <w:sz w:val="22"/>
          <w:szCs w:val="22"/>
        </w:rPr>
        <w:tab/>
        <w:t xml:space="preserve">    </w:t>
      </w:r>
      <w:r w:rsidR="00875FA3" w:rsidRPr="00055E2E">
        <w:rPr>
          <w:b/>
          <w:bCs/>
          <w:color w:val="auto"/>
          <w:sz w:val="22"/>
          <w:szCs w:val="22"/>
        </w:rPr>
        <w:tab/>
      </w:r>
      <w:r w:rsidR="00875FA3" w:rsidRPr="00055E2E">
        <w:rPr>
          <w:b/>
          <w:bCs/>
          <w:color w:val="auto"/>
          <w:sz w:val="22"/>
          <w:szCs w:val="22"/>
        </w:rPr>
        <w:tab/>
      </w:r>
      <w:r w:rsidR="00875FA3" w:rsidRPr="00055E2E">
        <w:rPr>
          <w:b/>
          <w:bCs/>
          <w:color w:val="auto"/>
          <w:sz w:val="22"/>
          <w:szCs w:val="22"/>
        </w:rPr>
        <w:tab/>
      </w:r>
      <w:r w:rsidR="00875FA3" w:rsidRPr="00055E2E">
        <w:rPr>
          <w:b/>
          <w:bCs/>
          <w:color w:val="auto"/>
          <w:sz w:val="22"/>
          <w:szCs w:val="22"/>
        </w:rPr>
        <w:tab/>
      </w:r>
      <w:r w:rsidR="00875FA3" w:rsidRPr="00055E2E">
        <w:rPr>
          <w:b/>
          <w:bCs/>
          <w:caps/>
          <w:color w:val="auto"/>
          <w:sz w:val="22"/>
          <w:szCs w:val="22"/>
        </w:rPr>
        <w:t xml:space="preserve">                      </w:t>
      </w:r>
      <w:r w:rsidRPr="00055E2E">
        <w:rPr>
          <w:b/>
          <w:bCs/>
          <w:caps/>
          <w:color w:val="auto"/>
          <w:sz w:val="22"/>
          <w:szCs w:val="22"/>
        </w:rPr>
        <w:t xml:space="preserve">      </w:t>
      </w:r>
      <w:r w:rsidR="00875FA3" w:rsidRPr="00055E2E">
        <w:rPr>
          <w:b/>
          <w:bCs/>
          <w:caps/>
          <w:color w:val="auto"/>
          <w:sz w:val="22"/>
          <w:szCs w:val="22"/>
        </w:rPr>
        <w:t xml:space="preserve"> </w:t>
      </w:r>
      <w:r w:rsidR="007F726A">
        <w:rPr>
          <w:b/>
          <w:bCs/>
          <w:caps/>
          <w:color w:val="auto"/>
          <w:sz w:val="22"/>
          <w:szCs w:val="22"/>
        </w:rPr>
        <w:t xml:space="preserve">        </w:t>
      </w:r>
      <w:r w:rsidRPr="00055E2E">
        <w:rPr>
          <w:b/>
          <w:bCs/>
          <w:caps/>
          <w:color w:val="auto"/>
          <w:sz w:val="22"/>
          <w:szCs w:val="22"/>
        </w:rPr>
        <w:t>Купац</w:t>
      </w:r>
    </w:p>
    <w:p w:rsidR="00FD3493" w:rsidRPr="00055E2E" w:rsidRDefault="00FD3493" w:rsidP="00E3500F">
      <w:pPr>
        <w:pStyle w:val="Default"/>
        <w:spacing w:before="120" w:after="120"/>
        <w:ind w:right="-23"/>
        <w:contextualSpacing/>
        <w:jc w:val="both"/>
        <w:rPr>
          <w:b/>
          <w:bCs/>
          <w:caps/>
          <w:color w:val="auto"/>
          <w:sz w:val="22"/>
          <w:szCs w:val="22"/>
        </w:rPr>
      </w:pPr>
    </w:p>
    <w:p w:rsidR="00875FA3" w:rsidRPr="00055E2E" w:rsidRDefault="00875FA3" w:rsidP="00E3500F">
      <w:pPr>
        <w:pStyle w:val="Default"/>
        <w:spacing w:before="120" w:after="120"/>
        <w:ind w:right="-23"/>
        <w:contextualSpacing/>
        <w:jc w:val="both"/>
        <w:rPr>
          <w:b/>
          <w:bCs/>
          <w:color w:val="auto"/>
          <w:sz w:val="22"/>
          <w:szCs w:val="22"/>
        </w:rPr>
      </w:pPr>
      <w:r w:rsidRPr="00055E2E">
        <w:rPr>
          <w:b/>
          <w:bCs/>
          <w:color w:val="auto"/>
          <w:sz w:val="22"/>
          <w:szCs w:val="22"/>
        </w:rPr>
        <w:t>__________________</w:t>
      </w:r>
      <w:r w:rsidRPr="00055E2E">
        <w:rPr>
          <w:b/>
          <w:bCs/>
          <w:color w:val="auto"/>
          <w:sz w:val="22"/>
          <w:szCs w:val="22"/>
        </w:rPr>
        <w:tab/>
      </w:r>
      <w:r w:rsidRPr="00055E2E">
        <w:rPr>
          <w:b/>
          <w:bCs/>
          <w:color w:val="auto"/>
          <w:sz w:val="22"/>
          <w:szCs w:val="22"/>
        </w:rPr>
        <w:tab/>
      </w:r>
      <w:r w:rsidRPr="00055E2E">
        <w:rPr>
          <w:b/>
          <w:bCs/>
          <w:color w:val="auto"/>
          <w:sz w:val="22"/>
          <w:szCs w:val="22"/>
        </w:rPr>
        <w:tab/>
      </w:r>
      <w:r w:rsidRPr="00055E2E">
        <w:rPr>
          <w:b/>
          <w:bCs/>
          <w:color w:val="auto"/>
          <w:sz w:val="22"/>
          <w:szCs w:val="22"/>
        </w:rPr>
        <w:tab/>
        <w:t xml:space="preserve">                                   </w:t>
      </w:r>
      <w:r w:rsidR="007F726A">
        <w:rPr>
          <w:b/>
          <w:bCs/>
          <w:color w:val="auto"/>
          <w:sz w:val="22"/>
          <w:szCs w:val="22"/>
        </w:rPr>
        <w:t xml:space="preserve">           </w:t>
      </w:r>
      <w:r w:rsidRPr="00055E2E">
        <w:rPr>
          <w:b/>
          <w:bCs/>
          <w:color w:val="auto"/>
          <w:sz w:val="22"/>
          <w:szCs w:val="22"/>
        </w:rPr>
        <w:t xml:space="preserve">    ______________________</w:t>
      </w:r>
    </w:p>
    <w:p w:rsidR="00875FA3" w:rsidRPr="00055E2E" w:rsidRDefault="00875FA3" w:rsidP="00E3500F">
      <w:pPr>
        <w:pStyle w:val="Default"/>
        <w:spacing w:before="120"/>
        <w:ind w:right="-23"/>
        <w:contextualSpacing/>
        <w:jc w:val="both"/>
        <w:rPr>
          <w:b/>
          <w:bCs/>
          <w:color w:val="auto"/>
          <w:sz w:val="22"/>
          <w:szCs w:val="22"/>
        </w:rPr>
      </w:pPr>
    </w:p>
    <w:p w:rsidR="00B43F61" w:rsidRPr="00055E2E" w:rsidRDefault="00B43F61" w:rsidP="00E3500F">
      <w:pPr>
        <w:pStyle w:val="Default"/>
        <w:spacing w:before="120"/>
        <w:ind w:right="-23"/>
        <w:contextualSpacing/>
        <w:jc w:val="both"/>
        <w:rPr>
          <w:b/>
          <w:bCs/>
          <w:color w:val="auto"/>
          <w:sz w:val="22"/>
          <w:szCs w:val="22"/>
        </w:rPr>
      </w:pPr>
    </w:p>
    <w:p w:rsidR="00395CEE" w:rsidRPr="00055E2E" w:rsidRDefault="00395CEE" w:rsidP="00E3500F">
      <w:pPr>
        <w:pStyle w:val="Default"/>
        <w:spacing w:before="120"/>
        <w:ind w:right="-23"/>
        <w:contextualSpacing/>
        <w:jc w:val="both"/>
        <w:rPr>
          <w:b/>
          <w:bCs/>
          <w:color w:val="auto"/>
          <w:sz w:val="22"/>
          <w:szCs w:val="22"/>
        </w:rPr>
      </w:pPr>
    </w:p>
    <w:p w:rsidR="000224BB" w:rsidRDefault="000224BB" w:rsidP="00E3500F">
      <w:pPr>
        <w:pStyle w:val="Default"/>
        <w:spacing w:before="120"/>
        <w:ind w:right="-23"/>
        <w:contextualSpacing/>
        <w:jc w:val="both"/>
        <w:rPr>
          <w:b/>
          <w:bCs/>
          <w:color w:val="auto"/>
          <w:sz w:val="22"/>
          <w:szCs w:val="22"/>
        </w:rPr>
      </w:pPr>
    </w:p>
    <w:p w:rsidR="00395CEE" w:rsidRDefault="00395CEE" w:rsidP="00E3500F">
      <w:pPr>
        <w:pStyle w:val="Default"/>
        <w:spacing w:before="120"/>
        <w:ind w:right="-23"/>
        <w:contextualSpacing/>
        <w:jc w:val="both"/>
        <w:rPr>
          <w:b/>
          <w:bCs/>
          <w:color w:val="auto"/>
          <w:sz w:val="22"/>
          <w:szCs w:val="22"/>
        </w:rPr>
      </w:pPr>
    </w:p>
    <w:p w:rsidR="00395CEE" w:rsidRDefault="00395CEE" w:rsidP="00E3500F">
      <w:pPr>
        <w:pStyle w:val="Default"/>
        <w:spacing w:before="120"/>
        <w:ind w:right="-23"/>
        <w:contextualSpacing/>
        <w:jc w:val="both"/>
        <w:rPr>
          <w:b/>
          <w:bCs/>
          <w:color w:val="auto"/>
          <w:sz w:val="22"/>
          <w:szCs w:val="22"/>
        </w:rPr>
      </w:pPr>
    </w:p>
    <w:p w:rsidR="00535E79" w:rsidRDefault="00535E79"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7F726A" w:rsidRDefault="007F726A" w:rsidP="00E3500F">
      <w:pPr>
        <w:pStyle w:val="Default"/>
        <w:spacing w:before="120"/>
        <w:ind w:right="-23"/>
        <w:contextualSpacing/>
        <w:jc w:val="both"/>
        <w:rPr>
          <w:b/>
          <w:bCs/>
          <w:color w:val="auto"/>
          <w:sz w:val="22"/>
          <w:szCs w:val="22"/>
        </w:rPr>
      </w:pPr>
    </w:p>
    <w:p w:rsidR="007F726A" w:rsidRDefault="007F726A" w:rsidP="00E3500F">
      <w:pPr>
        <w:pStyle w:val="Default"/>
        <w:spacing w:before="120"/>
        <w:ind w:right="-23"/>
        <w:contextualSpacing/>
        <w:jc w:val="both"/>
        <w:rPr>
          <w:b/>
          <w:bCs/>
          <w:color w:val="auto"/>
          <w:sz w:val="22"/>
          <w:szCs w:val="22"/>
        </w:rPr>
      </w:pPr>
    </w:p>
    <w:p w:rsidR="007F726A" w:rsidRDefault="007F726A" w:rsidP="00E3500F">
      <w:pPr>
        <w:pStyle w:val="Default"/>
        <w:spacing w:before="120"/>
        <w:ind w:right="-23"/>
        <w:contextualSpacing/>
        <w:jc w:val="both"/>
        <w:rPr>
          <w:b/>
          <w:bCs/>
          <w:color w:val="auto"/>
          <w:sz w:val="22"/>
          <w:szCs w:val="22"/>
        </w:rPr>
      </w:pPr>
    </w:p>
    <w:p w:rsidR="007F726A" w:rsidRDefault="007F726A"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BB5093" w:rsidRDefault="00BB5093" w:rsidP="00E3500F">
      <w:pPr>
        <w:pStyle w:val="Default"/>
        <w:spacing w:before="120"/>
        <w:ind w:right="-23"/>
        <w:contextualSpacing/>
        <w:jc w:val="both"/>
        <w:rPr>
          <w:b/>
          <w:bCs/>
          <w:color w:val="auto"/>
          <w:sz w:val="22"/>
          <w:szCs w:val="22"/>
        </w:rPr>
      </w:pPr>
    </w:p>
    <w:p w:rsidR="007F726A" w:rsidRPr="004807D0" w:rsidRDefault="007F726A" w:rsidP="00E3500F">
      <w:pPr>
        <w:pStyle w:val="Default"/>
        <w:spacing w:before="120"/>
        <w:ind w:right="-23"/>
        <w:contextualSpacing/>
        <w:jc w:val="both"/>
        <w:rPr>
          <w:b/>
          <w:bCs/>
          <w:color w:val="auto"/>
          <w:sz w:val="22"/>
          <w:szCs w:val="22"/>
        </w:rPr>
      </w:pPr>
    </w:p>
    <w:p w:rsidR="008D4EFD" w:rsidRPr="00DF74B3" w:rsidRDefault="008D4EFD" w:rsidP="00E3500F">
      <w:pPr>
        <w:pStyle w:val="Default"/>
        <w:spacing w:before="120"/>
        <w:ind w:right="-23"/>
        <w:contextualSpacing/>
        <w:jc w:val="both"/>
        <w:rPr>
          <w:b/>
          <w:bCs/>
          <w:color w:val="auto"/>
          <w:sz w:val="22"/>
          <w:szCs w:val="22"/>
        </w:rPr>
      </w:pPr>
    </w:p>
    <w:p w:rsidR="00875FA3" w:rsidRPr="00DF74B3" w:rsidRDefault="00875FA3" w:rsidP="00E3500F">
      <w:pPr>
        <w:pStyle w:val="Default"/>
        <w:spacing w:before="120"/>
        <w:ind w:right="-23"/>
        <w:contextualSpacing/>
        <w:jc w:val="both"/>
        <w:rPr>
          <w:b/>
          <w:bCs/>
          <w:color w:val="auto"/>
          <w:sz w:val="22"/>
          <w:szCs w:val="22"/>
        </w:rPr>
      </w:pPr>
      <w:r w:rsidRPr="00DF74B3">
        <w:rPr>
          <w:b/>
          <w:bCs/>
          <w:color w:val="auto"/>
          <w:sz w:val="22"/>
          <w:szCs w:val="22"/>
        </w:rPr>
        <w:t xml:space="preserve">Напомене: </w:t>
      </w:r>
    </w:p>
    <w:p w:rsidR="00875FA3" w:rsidRPr="00DF74B3" w:rsidRDefault="00875FA3" w:rsidP="00E3500F">
      <w:pPr>
        <w:pStyle w:val="Default"/>
        <w:spacing w:before="120"/>
        <w:ind w:right="-23"/>
        <w:contextualSpacing/>
        <w:jc w:val="both"/>
        <w:rPr>
          <w:color w:val="auto"/>
          <w:sz w:val="22"/>
          <w:szCs w:val="22"/>
        </w:rPr>
      </w:pPr>
    </w:p>
    <w:p w:rsidR="000B3B98" w:rsidRPr="000B3B98" w:rsidRDefault="000B3B98" w:rsidP="00E3500F">
      <w:pPr>
        <w:pStyle w:val="Default"/>
        <w:spacing w:before="120"/>
        <w:ind w:right="-23"/>
        <w:contextualSpacing/>
        <w:jc w:val="both"/>
        <w:rPr>
          <w:i/>
          <w:iCs/>
          <w:color w:val="auto"/>
          <w:sz w:val="22"/>
          <w:szCs w:val="22"/>
        </w:rPr>
      </w:pPr>
      <w:r>
        <w:rPr>
          <w:i/>
          <w:iCs/>
          <w:color w:val="auto"/>
          <w:sz w:val="22"/>
          <w:szCs w:val="22"/>
        </w:rPr>
        <w:t>Понуђач</w:t>
      </w:r>
      <w:r w:rsidRPr="000B3B98">
        <w:rPr>
          <w:i/>
          <w:iCs/>
          <w:color w:val="auto"/>
          <w:sz w:val="22"/>
          <w:szCs w:val="22"/>
        </w:rPr>
        <w:t xml:space="preserve"> </w:t>
      </w:r>
      <w:r w:rsidRPr="00DF74B3">
        <w:rPr>
          <w:i/>
          <w:iCs/>
          <w:color w:val="auto"/>
          <w:sz w:val="22"/>
          <w:szCs w:val="22"/>
        </w:rPr>
        <w:t>потписуј</w:t>
      </w:r>
      <w:r>
        <w:rPr>
          <w:i/>
          <w:iCs/>
          <w:color w:val="auto"/>
          <w:sz w:val="22"/>
          <w:szCs w:val="22"/>
        </w:rPr>
        <w:t>е</w:t>
      </w:r>
      <w:r w:rsidRPr="00DF74B3">
        <w:rPr>
          <w:i/>
          <w:iCs/>
          <w:color w:val="auto"/>
          <w:sz w:val="22"/>
          <w:szCs w:val="22"/>
        </w:rPr>
        <w:t xml:space="preserve"> и печатом оверава</w:t>
      </w:r>
      <w:r w:rsidRPr="000B3B98">
        <w:rPr>
          <w:i/>
          <w:iCs/>
          <w:color w:val="auto"/>
          <w:sz w:val="22"/>
          <w:szCs w:val="22"/>
        </w:rPr>
        <w:t xml:space="preserve"> </w:t>
      </w:r>
      <w:r>
        <w:rPr>
          <w:i/>
          <w:iCs/>
          <w:color w:val="auto"/>
          <w:sz w:val="22"/>
          <w:szCs w:val="22"/>
        </w:rPr>
        <w:t xml:space="preserve">сваку страну </w:t>
      </w:r>
      <w:r w:rsidRPr="00DF74B3">
        <w:rPr>
          <w:i/>
          <w:iCs/>
          <w:color w:val="auto"/>
          <w:sz w:val="22"/>
          <w:szCs w:val="22"/>
        </w:rPr>
        <w:t>модел</w:t>
      </w:r>
      <w:r>
        <w:rPr>
          <w:i/>
          <w:iCs/>
          <w:color w:val="auto"/>
          <w:sz w:val="22"/>
          <w:szCs w:val="22"/>
        </w:rPr>
        <w:t>а</w:t>
      </w:r>
      <w:r w:rsidRPr="00DF74B3">
        <w:rPr>
          <w:i/>
          <w:iCs/>
          <w:color w:val="auto"/>
          <w:sz w:val="22"/>
          <w:szCs w:val="22"/>
        </w:rPr>
        <w:t xml:space="preserve"> уговора</w:t>
      </w:r>
      <w:r>
        <w:rPr>
          <w:i/>
          <w:iCs/>
          <w:color w:val="auto"/>
          <w:sz w:val="22"/>
          <w:szCs w:val="22"/>
        </w:rPr>
        <w:t xml:space="preserve"> чиме потврђује да је сагласан</w:t>
      </w:r>
      <w:r w:rsidRPr="000B3B98">
        <w:rPr>
          <w:i/>
          <w:iCs/>
          <w:sz w:val="22"/>
          <w:szCs w:val="22"/>
        </w:rPr>
        <w:t xml:space="preserve"> </w:t>
      </w:r>
      <w:r>
        <w:rPr>
          <w:i/>
          <w:iCs/>
          <w:sz w:val="22"/>
          <w:szCs w:val="22"/>
        </w:rPr>
        <w:t xml:space="preserve">са </w:t>
      </w:r>
      <w:r w:rsidRPr="000B3B98">
        <w:rPr>
          <w:i/>
          <w:iCs/>
          <w:sz w:val="22"/>
          <w:szCs w:val="22"/>
        </w:rPr>
        <w:t>садржин</w:t>
      </w:r>
      <w:r>
        <w:rPr>
          <w:i/>
          <w:iCs/>
          <w:sz w:val="22"/>
          <w:szCs w:val="22"/>
        </w:rPr>
        <w:t>ом</w:t>
      </w:r>
      <w:r w:rsidRPr="000B3B98">
        <w:rPr>
          <w:i/>
          <w:iCs/>
          <w:sz w:val="22"/>
          <w:szCs w:val="22"/>
        </w:rPr>
        <w:t xml:space="preserve"> уговора који ће бити закључен са изабраним понуђачем</w:t>
      </w:r>
      <w:r>
        <w:rPr>
          <w:i/>
          <w:iCs/>
          <w:sz w:val="22"/>
          <w:szCs w:val="22"/>
        </w:rPr>
        <w:t>.</w:t>
      </w:r>
    </w:p>
    <w:p w:rsidR="000B3B98" w:rsidRDefault="000B3B98" w:rsidP="00E3500F">
      <w:pPr>
        <w:pStyle w:val="Default"/>
        <w:spacing w:before="120"/>
        <w:ind w:right="-23"/>
        <w:contextualSpacing/>
        <w:jc w:val="both"/>
        <w:rPr>
          <w:i/>
          <w:iCs/>
          <w:color w:val="auto"/>
          <w:sz w:val="22"/>
          <w:szCs w:val="22"/>
        </w:rPr>
      </w:pPr>
    </w:p>
    <w:p w:rsidR="00875FA3" w:rsidRPr="00DF74B3" w:rsidRDefault="00875FA3" w:rsidP="00E3500F">
      <w:pPr>
        <w:pStyle w:val="Default"/>
        <w:spacing w:before="120"/>
        <w:ind w:right="-23"/>
        <w:contextualSpacing/>
        <w:jc w:val="both"/>
        <w:rPr>
          <w:color w:val="auto"/>
          <w:sz w:val="22"/>
          <w:szCs w:val="22"/>
        </w:rPr>
      </w:pPr>
      <w:r w:rsidRPr="00DF74B3">
        <w:rPr>
          <w:i/>
          <w:iCs/>
          <w:color w:val="auto"/>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DF74B3" w:rsidRDefault="00875FA3" w:rsidP="00E3500F">
      <w:pPr>
        <w:pStyle w:val="Default"/>
        <w:spacing w:before="120"/>
        <w:ind w:right="-23"/>
        <w:contextualSpacing/>
        <w:jc w:val="both"/>
        <w:rPr>
          <w:color w:val="auto"/>
          <w:sz w:val="22"/>
          <w:szCs w:val="22"/>
        </w:rPr>
      </w:pPr>
      <w:r w:rsidRPr="00DF74B3">
        <w:rPr>
          <w:i/>
          <w:iCs/>
          <w:color w:val="auto"/>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E35705" w:rsidRDefault="00874705" w:rsidP="00874705">
      <w:pPr>
        <w:pStyle w:val="Heading2"/>
        <w:ind w:left="0" w:firstLine="0"/>
        <w:rPr>
          <w:rFonts w:ascii="Times New Roman" w:hAnsi="Times New Roman"/>
          <w:sz w:val="22"/>
          <w:szCs w:val="22"/>
        </w:rPr>
      </w:pPr>
      <w:bookmarkStart w:id="17" w:name="_Toc466242015"/>
      <w:r w:rsidRPr="00874705">
        <w:rPr>
          <w:rFonts w:ascii="Times New Roman" w:hAnsi="Times New Roman"/>
          <w:sz w:val="22"/>
          <w:szCs w:val="22"/>
        </w:rPr>
        <w:lastRenderedPageBreak/>
        <w:t xml:space="preserve">8. </w:t>
      </w:r>
      <w:r w:rsidR="00E35705" w:rsidRPr="00874705">
        <w:rPr>
          <w:rFonts w:ascii="Times New Roman" w:hAnsi="Times New Roman"/>
          <w:sz w:val="22"/>
          <w:szCs w:val="22"/>
        </w:rPr>
        <w:t>УПУТСТВО ПОНУЂАЧИМА КАКО ДА САЧИНЕ ПОНУДУ</w:t>
      </w:r>
      <w:bookmarkEnd w:id="17"/>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 xml:space="preserve">Понуду доставити на адресу: Геолошки завод Србије, Ровињска 12, 11000 Београд </w:t>
      </w:r>
      <w:r w:rsidRPr="00EE4E85">
        <w:rPr>
          <w:i/>
          <w:iCs/>
          <w:sz w:val="22"/>
          <w:szCs w:val="22"/>
        </w:rPr>
        <w:t xml:space="preserve"> </w:t>
      </w:r>
      <w:r w:rsidRPr="00EE4E85">
        <w:rPr>
          <w:rFonts w:eastAsia="TimesNewRomanPSMT"/>
          <w:bCs/>
          <w:sz w:val="22"/>
          <w:szCs w:val="22"/>
        </w:rPr>
        <w:t>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pacing w:val="7"/>
          <w:sz w:val="22"/>
          <w:szCs w:val="22"/>
        </w:rPr>
        <w:t xml:space="preserve"> </w:t>
      </w:r>
      <w:r w:rsidRPr="00EE4E85">
        <w:rPr>
          <w:i/>
          <w:sz w:val="22"/>
          <w:szCs w:val="22"/>
        </w:rPr>
        <w:t>за</w:t>
      </w:r>
      <w:r w:rsidRPr="00EE4E85">
        <w:rPr>
          <w:i/>
          <w:spacing w:val="6"/>
          <w:sz w:val="22"/>
          <w:szCs w:val="22"/>
        </w:rPr>
        <w:t xml:space="preserve"> </w:t>
      </w:r>
      <w:r w:rsidRPr="00EE4E85">
        <w:rPr>
          <w:i/>
          <w:sz w:val="22"/>
          <w:szCs w:val="22"/>
        </w:rPr>
        <w:t>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w:t>
      </w:r>
      <w:r w:rsidRPr="00EE4E85">
        <w:rPr>
          <w:i/>
          <w:spacing w:val="5"/>
          <w:sz w:val="22"/>
          <w:szCs w:val="22"/>
        </w:rPr>
        <w:t xml:space="preserve"> </w:t>
      </w:r>
      <w:r w:rsidRPr="00EE4E85">
        <w:rPr>
          <w:i/>
          <w:sz w:val="22"/>
          <w:szCs w:val="22"/>
        </w:rPr>
        <w:t>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w:r w:rsidRPr="00EE4E85">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EE4E85">
        <w:rPr>
          <w:i/>
          <w:sz w:val="22"/>
          <w:szCs w:val="22"/>
        </w:rPr>
        <w:t>ЈН</w:t>
      </w:r>
      <w:r w:rsidRPr="00EE4E85">
        <w:rPr>
          <w:i/>
          <w:spacing w:val="-1"/>
          <w:sz w:val="22"/>
          <w:szCs w:val="22"/>
        </w:rPr>
        <w:t>М</w:t>
      </w:r>
      <w:r w:rsidRPr="00EE4E85">
        <w:rPr>
          <w:i/>
          <w:sz w:val="22"/>
          <w:szCs w:val="22"/>
        </w:rPr>
        <w:t>В</w:t>
      </w:r>
      <w:r w:rsidRPr="00EE4E85">
        <w:rPr>
          <w:sz w:val="22"/>
          <w:szCs w:val="22"/>
        </w:rPr>
        <w:t xml:space="preserve"> </w:t>
      </w:r>
      <w:r w:rsidRPr="00EE4E85">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број</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sz w:val="22"/>
            <w:szCs w:val="22"/>
          </w:rPr>
          <m:t xml:space="preserve">  </m:t>
        </m:r>
        <m:r>
          <w:rPr>
            <w:rFonts w:ascii="Cambria Math"/>
            <w:sz w:val="22"/>
            <w:szCs w:val="22"/>
          </w:rPr>
          <m:t>НЕ</m:t>
        </m:r>
        <m:r>
          <w:rPr>
            <w:rFonts w:ascii="Cambria Math"/>
            <w:spacing w:val="1"/>
            <w:sz w:val="22"/>
            <w:szCs w:val="22"/>
          </w:rPr>
          <m:t xml:space="preserve"> </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0224BB" w:rsidP="002167FD">
      <w:pPr>
        <w:spacing w:before="120"/>
        <w:jc w:val="both"/>
        <w:rPr>
          <w:b/>
          <w:sz w:val="22"/>
          <w:szCs w:val="22"/>
        </w:rPr>
      </w:pPr>
      <w:r>
        <w:rPr>
          <w:sz w:val="22"/>
          <w:szCs w:val="22"/>
        </w:rPr>
        <w:t>Рок за подношење понуде: 1</w:t>
      </w:r>
      <w:r w:rsidR="00DC66B0">
        <w:rPr>
          <w:sz w:val="22"/>
          <w:szCs w:val="22"/>
        </w:rPr>
        <w:t>7</w:t>
      </w:r>
      <w:r w:rsidR="00EE4E85" w:rsidRPr="00EE4E85">
        <w:rPr>
          <w:sz w:val="22"/>
          <w:szCs w:val="22"/>
        </w:rPr>
        <w:t>.</w:t>
      </w:r>
      <w:r w:rsidR="007D4743">
        <w:rPr>
          <w:sz w:val="22"/>
          <w:szCs w:val="22"/>
        </w:rPr>
        <w:t>1</w:t>
      </w:r>
      <w:r>
        <w:rPr>
          <w:sz w:val="22"/>
          <w:szCs w:val="22"/>
        </w:rPr>
        <w:t>1</w:t>
      </w:r>
      <w:r w:rsidR="00EE4E85" w:rsidRPr="00EE4E85">
        <w:rPr>
          <w:sz w:val="22"/>
          <w:szCs w:val="22"/>
        </w:rPr>
        <w:t>.2016. године, до 1</w:t>
      </w:r>
      <w:r w:rsidR="00A36336">
        <w:rPr>
          <w:sz w:val="22"/>
          <w:szCs w:val="22"/>
        </w:rPr>
        <w:t>2</w:t>
      </w:r>
      <w:r w:rsidR="00EE4E85" w:rsidRPr="00EE4E85">
        <w:rPr>
          <w:sz w:val="22"/>
          <w:szCs w:val="22"/>
        </w:rPr>
        <w:t xml:space="preserve"> </w:t>
      </w:r>
      <w:r w:rsidR="006C087B">
        <w:rPr>
          <w:sz w:val="22"/>
          <w:szCs w:val="22"/>
        </w:rPr>
        <w:t>сати</w:t>
      </w:r>
      <w:r w:rsidR="00EE4E85" w:rsidRPr="00EE4E85">
        <w:rPr>
          <w:sz w:val="22"/>
          <w:szCs w:val="22"/>
        </w:rPr>
        <w:t>.</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Благовременом се сматра понуда, која је примљена и оверена печатом пријема у писарници Геолошког завода Србије (на наведеној адреси), најкасније до 1</w:t>
      </w:r>
      <w:r w:rsidR="00A36336">
        <w:rPr>
          <w:sz w:val="22"/>
          <w:szCs w:val="22"/>
        </w:rPr>
        <w:t>2</w:t>
      </w:r>
      <w:r w:rsidRPr="00EE4E85">
        <w:rPr>
          <w:sz w:val="22"/>
          <w:szCs w:val="22"/>
        </w:rPr>
        <w:t xml:space="preserve"> </w:t>
      </w:r>
      <w:r w:rsidR="006C087B">
        <w:rPr>
          <w:sz w:val="22"/>
          <w:szCs w:val="22"/>
        </w:rPr>
        <w:t>сати</w:t>
      </w:r>
      <w:r w:rsidRPr="00EE4E85">
        <w:rPr>
          <w:sz w:val="22"/>
          <w:szCs w:val="22"/>
        </w:rPr>
        <w:t xml:space="preserve"> последњег дана рока, без обзира на начин на који је послата.</w:t>
      </w:r>
      <w:r w:rsidR="006C087B">
        <w:rPr>
          <w:sz w:val="22"/>
          <w:szCs w:val="22"/>
        </w:rPr>
        <w:t xml:space="preserve"> </w:t>
      </w:r>
      <w:r w:rsidR="00111BF6">
        <w:rPr>
          <w:sz w:val="22"/>
          <w:szCs w:val="22"/>
        </w:rPr>
        <w:t>У</w:t>
      </w:r>
      <w:r w:rsidR="00111BF6" w:rsidRPr="00E3500F">
        <w:rPr>
          <w:sz w:val="22"/>
          <w:szCs w:val="22"/>
        </w:rPr>
        <w:t xml:space="preserve">колико је понуда достављена непосредно наручилац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 xml:space="preserve">Отварање благовремено приспелих понуда је јавно и одржаће се у просторијама Геолошког завода Србије, Ровињска бр.12, Београд, приземље, канцеларија бр. 45, 15 минута након истека рока за подношење понуда, односно </w:t>
      </w:r>
      <w:r w:rsidR="000224BB">
        <w:rPr>
          <w:sz w:val="22"/>
          <w:szCs w:val="22"/>
        </w:rPr>
        <w:t>1</w:t>
      </w:r>
      <w:r w:rsidR="00DC66B0">
        <w:rPr>
          <w:sz w:val="22"/>
          <w:szCs w:val="22"/>
        </w:rPr>
        <w:t>7</w:t>
      </w:r>
      <w:r w:rsidRPr="007009A6">
        <w:rPr>
          <w:sz w:val="22"/>
          <w:szCs w:val="22"/>
        </w:rPr>
        <w:t>.</w:t>
      </w:r>
      <w:r w:rsidR="007D4743">
        <w:rPr>
          <w:sz w:val="22"/>
          <w:szCs w:val="22"/>
        </w:rPr>
        <w:t>1</w:t>
      </w:r>
      <w:r w:rsidR="000224BB">
        <w:rPr>
          <w:sz w:val="22"/>
          <w:szCs w:val="22"/>
        </w:rPr>
        <w:t>1</w:t>
      </w:r>
      <w:r w:rsidR="006C087B">
        <w:rPr>
          <w:sz w:val="22"/>
          <w:szCs w:val="22"/>
        </w:rPr>
        <w:t>.2016. године у 1</w:t>
      </w:r>
      <w:r w:rsidR="00A36336">
        <w:rPr>
          <w:sz w:val="22"/>
          <w:szCs w:val="22"/>
        </w:rPr>
        <w:t>2</w:t>
      </w:r>
      <w:r w:rsidR="006C087B">
        <w:rPr>
          <w:sz w:val="22"/>
          <w:szCs w:val="22"/>
        </w:rPr>
        <w:t>.</w:t>
      </w:r>
      <w:r w:rsidRPr="007009A6">
        <w:rPr>
          <w:sz w:val="22"/>
          <w:szCs w:val="22"/>
        </w:rPr>
        <w:t xml:space="preserve">15 </w:t>
      </w:r>
      <w:r w:rsidR="006C087B">
        <w:rPr>
          <w:sz w:val="22"/>
          <w:szCs w:val="22"/>
        </w:rPr>
        <w:t>сати</w:t>
      </w:r>
      <w:r w:rsidRPr="007009A6">
        <w:rPr>
          <w:sz w:val="22"/>
          <w:szCs w:val="22"/>
        </w:rPr>
        <w:t>.</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CD7228" w:rsidRPr="00CD7228" w:rsidRDefault="00CD7228" w:rsidP="00CD7228">
      <w:pPr>
        <w:autoSpaceDE w:val="0"/>
        <w:autoSpaceDN w:val="0"/>
        <w:adjustRightInd w:val="0"/>
        <w:spacing w:before="120"/>
        <w:jc w:val="both"/>
        <w:rPr>
          <w:sz w:val="22"/>
          <w:szCs w:val="22"/>
        </w:rPr>
      </w:pPr>
      <w:r w:rsidRPr="00CD7228">
        <w:rPr>
          <w:sz w:val="22"/>
          <w:szCs w:val="22"/>
        </w:rPr>
        <w:t xml:space="preserve">Понуда мора да садржи оверен, потписан и попуњен: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Pr="000224BB"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 xml:space="preserve">о испуњености </w:t>
      </w:r>
      <w:r w:rsidR="000224BB">
        <w:rPr>
          <w:sz w:val="22"/>
          <w:szCs w:val="22"/>
        </w:rPr>
        <w:t xml:space="preserve">обавезних </w:t>
      </w:r>
      <w:r w:rsidRPr="003B7EB6">
        <w:rPr>
          <w:sz w:val="22"/>
          <w:szCs w:val="22"/>
        </w:rPr>
        <w:t>услова из члана 75.</w:t>
      </w:r>
      <w:r>
        <w:rPr>
          <w:sz w:val="22"/>
          <w:szCs w:val="22"/>
        </w:rPr>
        <w:t xml:space="preserve"> ст. 1 тача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E32960" w:rsidRPr="00ED029A" w:rsidRDefault="00EF2C06" w:rsidP="00E32960">
      <w:pPr>
        <w:pStyle w:val="ListParagraph"/>
        <w:numPr>
          <w:ilvl w:val="0"/>
          <w:numId w:val="19"/>
        </w:numPr>
        <w:spacing w:before="80"/>
        <w:ind w:left="425" w:hanging="357"/>
        <w:jc w:val="both"/>
        <w:rPr>
          <w:sz w:val="22"/>
          <w:szCs w:val="22"/>
        </w:rPr>
      </w:pPr>
      <w:r w:rsidRPr="00E32960">
        <w:rPr>
          <w:sz w:val="22"/>
          <w:szCs w:val="22"/>
        </w:rPr>
        <w:t>Образац изјаве о поштовању обавеза из 75. став 2. Закона о јавним набавкама (Образац 6.6 у конкурсној документацији);</w:t>
      </w:r>
    </w:p>
    <w:p w:rsidR="00ED029A" w:rsidRPr="00DC66B0" w:rsidRDefault="00ED029A" w:rsidP="00E32960">
      <w:pPr>
        <w:pStyle w:val="ListParagraph"/>
        <w:numPr>
          <w:ilvl w:val="0"/>
          <w:numId w:val="19"/>
        </w:numPr>
        <w:spacing w:before="80"/>
        <w:ind w:left="425" w:hanging="357"/>
        <w:jc w:val="both"/>
        <w:rPr>
          <w:sz w:val="22"/>
          <w:szCs w:val="22"/>
        </w:rPr>
      </w:pPr>
      <w:r w:rsidRPr="00DC66B0">
        <w:rPr>
          <w:sz w:val="22"/>
          <w:szCs w:val="22"/>
        </w:rPr>
        <w:lastRenderedPageBreak/>
        <w:t>Доказ о испуњености датних услова одрђених овом конкурсном документацијом, сагласно члану 76. Закона о јавним набавкама</w:t>
      </w:r>
    </w:p>
    <w:p w:rsidR="00EF2C06" w:rsidRPr="000224BB" w:rsidRDefault="00EF2C06" w:rsidP="000224BB">
      <w:pPr>
        <w:pStyle w:val="ListParagraph"/>
        <w:numPr>
          <w:ilvl w:val="0"/>
          <w:numId w:val="19"/>
        </w:numPr>
        <w:spacing w:before="80"/>
        <w:ind w:left="425" w:hanging="357"/>
        <w:jc w:val="both"/>
        <w:rPr>
          <w:sz w:val="22"/>
          <w:szCs w:val="22"/>
        </w:rPr>
      </w:pPr>
      <w:r w:rsidRPr="00E32960">
        <w:rPr>
          <w:sz w:val="22"/>
          <w:szCs w:val="22"/>
        </w:rPr>
        <w:t>Модел уговора</w:t>
      </w:r>
      <w:r w:rsidR="000224BB">
        <w:rPr>
          <w:sz w:val="22"/>
          <w:szCs w:val="22"/>
        </w:rPr>
        <w:t xml:space="preserve"> </w:t>
      </w:r>
      <w:r w:rsidR="000224BB" w:rsidRPr="00E32960">
        <w:rPr>
          <w:sz w:val="22"/>
          <w:szCs w:val="22"/>
        </w:rPr>
        <w:t xml:space="preserve">(Образац </w:t>
      </w:r>
      <w:r w:rsidR="000224BB">
        <w:rPr>
          <w:sz w:val="22"/>
          <w:szCs w:val="22"/>
        </w:rPr>
        <w:t>7</w:t>
      </w:r>
      <w:r w:rsidR="000224BB" w:rsidRPr="00E32960">
        <w:rPr>
          <w:sz w:val="22"/>
          <w:szCs w:val="22"/>
        </w:rPr>
        <w:t xml:space="preserve"> у конкурсној документацији)</w:t>
      </w:r>
      <w:r w:rsidR="000224BB">
        <w:rPr>
          <w:sz w:val="22"/>
          <w:szCs w:val="22"/>
        </w:rPr>
        <w:t>.</w:t>
      </w:r>
    </w:p>
    <w:p w:rsidR="00E35705" w:rsidRDefault="00752D97" w:rsidP="002167FD">
      <w:pPr>
        <w:pStyle w:val="ListParagraph"/>
        <w:spacing w:before="120"/>
        <w:ind w:left="0" w:right="-23"/>
        <w:jc w:val="both"/>
        <w:rPr>
          <w:sz w:val="22"/>
          <w:szCs w:val="22"/>
        </w:rPr>
      </w:pPr>
      <w:r w:rsidRPr="00E3500F">
        <w:rPr>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6C087B" w:rsidP="002167FD">
      <w:pPr>
        <w:spacing w:before="120"/>
        <w:jc w:val="both"/>
        <w:rPr>
          <w:rFonts w:eastAsia="TimesNewRomanPSMT"/>
          <w:bCs/>
          <w:iCs/>
          <w:sz w:val="22"/>
          <w:szCs w:val="22"/>
        </w:rPr>
      </w:pPr>
      <w:r>
        <w:rPr>
          <w:rFonts w:eastAsia="TimesNewRomanPSMT"/>
          <w:bCs/>
          <w:iCs/>
          <w:sz w:val="22"/>
          <w:szCs w:val="22"/>
        </w:rPr>
        <w:t>и</w:t>
      </w:r>
      <w:r w:rsidR="00E35705" w:rsidRPr="00CB0F00">
        <w:rPr>
          <w:rFonts w:eastAsia="TimesNewRomanPSMT"/>
          <w:bCs/>
          <w:iCs/>
          <w:sz w:val="22"/>
          <w:szCs w:val="22"/>
        </w:rPr>
        <w:t>змену, допуну или опозив понуде треба доставити на адресу</w:t>
      </w:r>
      <w:r w:rsidR="00CB0F00">
        <w:rPr>
          <w:rFonts w:eastAsia="TimesNewRomanPSMT"/>
          <w:bCs/>
          <w:iCs/>
          <w:sz w:val="22"/>
          <w:szCs w:val="22"/>
        </w:rPr>
        <w:t xml:space="preserve"> : </w:t>
      </w:r>
      <w:r w:rsidR="00E35705" w:rsidRPr="00CB0F00">
        <w:rPr>
          <w:rFonts w:eastAsia="TimesNewRomanPSMT"/>
          <w:bCs/>
          <w:iCs/>
          <w:sz w:val="22"/>
          <w:szCs w:val="22"/>
        </w:rPr>
        <w:t>Геолошки завод Србије, Ровињска 12, 11000 Београд</w:t>
      </w:r>
      <w:r w:rsidR="00E35705" w:rsidRPr="00CB0F00">
        <w:rPr>
          <w:i/>
          <w:iCs/>
          <w:sz w:val="22"/>
          <w:szCs w:val="22"/>
        </w:rPr>
        <w:t xml:space="preserve">, </w:t>
      </w:r>
      <w:r w:rsidR="00E35705" w:rsidRPr="00CB0F00">
        <w:rPr>
          <w:rFonts w:eastAsia="TimesNewRomanPSMT"/>
          <w:bCs/>
          <w:iCs/>
          <w:color w:val="FF0000"/>
          <w:sz w:val="22"/>
          <w:szCs w:val="22"/>
        </w:rPr>
        <w:t xml:space="preserve"> </w:t>
      </w:r>
      <w:r w:rsidR="00E35705"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oMath>
      <w:r w:rsidRPr="00CB0F00">
        <w:rPr>
          <w:spacing w:val="-6"/>
          <w:position w:val="-2"/>
          <w:sz w:val="22"/>
          <w:szCs w:val="22"/>
        </w:rPr>
        <w:t xml:space="preserve"> </w:t>
      </w:r>
      <m:oMath>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r>
              <w:rPr>
                <w:rFonts w:ascii="Cambria Math"/>
                <w:spacing w:val="-6"/>
                <w:position w:val="-2"/>
                <w:sz w:val="22"/>
                <w:szCs w:val="22"/>
              </w:rPr>
              <m:t xml:space="preserve">  </m:t>
            </m: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предмет</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r>
                  <w:rPr>
                    <w:rFonts w:ascii="Cambria Math"/>
                    <w:spacing w:val="-8"/>
                    <w:position w:val="-2"/>
                    <w:sz w:val="22"/>
                    <w:szCs w:val="22"/>
                  </w:rPr>
                  <m:t xml:space="preserve"> </m:t>
                </m:r>
              </m:den>
            </m:f>
          </m:e>
        </m:box>
        <m:r>
          <w:rPr>
            <w:rFonts w:ascii="Cambria Math"/>
            <w:spacing w:val="-8"/>
            <w:position w:val="-2"/>
            <w:sz w:val="22"/>
            <w:szCs w:val="22"/>
          </w:rPr>
          <m:t xml:space="preserve">  </m:t>
        </m:r>
      </m:oMath>
      <w:r w:rsidRPr="00CB0F00">
        <w:rPr>
          <w:i/>
          <w:spacing w:val="-8"/>
          <w:sz w:val="22"/>
          <w:szCs w:val="22"/>
        </w:rPr>
        <w:t>ЈНМВ</w:t>
      </w:r>
      <w:r w:rsidRPr="00CB0F00">
        <w:rPr>
          <w:spacing w:val="-8"/>
          <w:w w:val="50"/>
          <w:position w:val="-2"/>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Pr="00CB0F00">
        <w:rPr>
          <w:spacing w:val="-8"/>
          <w:sz w:val="22"/>
          <w:szCs w:val="22"/>
        </w:rPr>
        <w:t xml:space="preserve"> </w:t>
      </w:r>
      <m:oMath>
        <m:r>
          <w:rPr>
            <w:rFonts w:ascii="Cambria Math" w:hAnsi="Cambria Math"/>
            <w:spacing w:val="-8"/>
            <w:sz w:val="22"/>
            <w:szCs w:val="22"/>
          </w:rPr>
          <m:t>НЕ</m:t>
        </m:r>
        <m:r>
          <w:rPr>
            <w:rFonts w:ascii="Cambria Math"/>
            <w:spacing w:val="-8"/>
            <w:sz w:val="22"/>
            <w:szCs w:val="22"/>
          </w:rPr>
          <m:t xml:space="preserve"> </m:t>
        </m:r>
        <m:r>
          <w:rPr>
            <w:rFonts w:ascii="Cambria Math" w:hAnsi="Cambria Math"/>
            <w:spacing w:val="-8"/>
            <w:sz w:val="22"/>
            <w:szCs w:val="22"/>
          </w:rPr>
          <m:t>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Default="00585D4B" w:rsidP="002167FD">
      <w:pPr>
        <w:spacing w:before="120" w:after="120"/>
        <w:jc w:val="both"/>
        <w:rPr>
          <w:b/>
          <w:bCs/>
          <w:i/>
          <w:iCs/>
          <w:sz w:val="22"/>
          <w:szCs w:val="22"/>
        </w:rPr>
      </w:pPr>
      <w:r>
        <w:rPr>
          <w:b/>
          <w:bCs/>
          <w:i/>
          <w:iCs/>
          <w:sz w:val="22"/>
          <w:szCs w:val="22"/>
        </w:rPr>
        <w:t>6</w:t>
      </w:r>
      <w:r w:rsidRPr="00752D97">
        <w:rPr>
          <w:b/>
          <w:bCs/>
          <w:i/>
          <w:iCs/>
          <w:sz w:val="22"/>
          <w:szCs w:val="22"/>
        </w:rPr>
        <w:t xml:space="preserve">. </w:t>
      </w:r>
      <w:r w:rsidRPr="00585D4B">
        <w:rPr>
          <w:rFonts w:ascii="Times New Roman Bold" w:hAnsi="Times New Roman Bold"/>
          <w:b/>
          <w:bCs/>
          <w:i/>
          <w:iCs/>
          <w:caps/>
          <w:sz w:val="22"/>
          <w:szCs w:val="22"/>
        </w:rPr>
        <w:t xml:space="preserve">начин </w:t>
      </w:r>
      <w:r w:rsidRPr="00752D97">
        <w:rPr>
          <w:b/>
          <w:bCs/>
          <w:i/>
          <w:iCs/>
          <w:sz w:val="22"/>
          <w:szCs w:val="22"/>
        </w:rPr>
        <w:t>ПОДНОШЕЊ</w:t>
      </w:r>
      <w:r>
        <w:rPr>
          <w:b/>
          <w:bCs/>
          <w:i/>
          <w:iCs/>
          <w:sz w:val="22"/>
          <w:szCs w:val="22"/>
        </w:rPr>
        <w:t>Е</w:t>
      </w:r>
      <w:r w:rsidRPr="00752D97">
        <w:rPr>
          <w:b/>
          <w:bCs/>
          <w:i/>
          <w:iCs/>
          <w:sz w:val="22"/>
          <w:szCs w:val="22"/>
        </w:rPr>
        <w:t xml:space="preserve"> ПОНУД</w:t>
      </w:r>
      <w:r>
        <w:rPr>
          <w:b/>
          <w:bCs/>
          <w:i/>
          <w:iCs/>
          <w:sz w:val="22"/>
          <w:szCs w:val="22"/>
        </w:rPr>
        <w:t>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r w:rsidRPr="00CB0F00">
        <w:rPr>
          <w:i/>
          <w:iCs/>
          <w:sz w:val="22"/>
          <w:szCs w:val="22"/>
        </w:rPr>
        <w:t xml:space="preserve"> </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color w:val="FF0000"/>
          <w:sz w:val="22"/>
          <w:szCs w:val="22"/>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Понуђач у Обрасцу понуде</w:t>
      </w:r>
      <w:r w:rsidRPr="00CB0F00">
        <w:rPr>
          <w:i/>
          <w:iCs/>
          <w:color w:val="FF0000"/>
          <w:sz w:val="22"/>
          <w:szCs w:val="22"/>
        </w:rPr>
        <w:t xml:space="preserve"> </w:t>
      </w:r>
      <w:r w:rsidRPr="00CB0F00">
        <w:rPr>
          <w:iCs/>
          <w:sz w:val="22"/>
          <w:szCs w:val="22"/>
        </w:rPr>
        <w:t xml:space="preserve">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B0F00">
        <w:rPr>
          <w:rFonts w:eastAsia="TimesNewRomanPSMT"/>
          <w:bCs/>
          <w:sz w:val="22"/>
          <w:szCs w:val="22"/>
        </w:rPr>
        <w:t xml:space="preserve"> </w:t>
      </w:r>
    </w:p>
    <w:p w:rsidR="00E35705" w:rsidRPr="00CB0F00" w:rsidRDefault="00E35705" w:rsidP="002167FD">
      <w:pPr>
        <w:spacing w:before="120"/>
        <w:jc w:val="both"/>
        <w:rPr>
          <w:iCs/>
          <w:sz w:val="22"/>
          <w:szCs w:val="22"/>
        </w:rPr>
      </w:pPr>
      <w:r w:rsidRPr="00CB0F00">
        <w:rPr>
          <w:rFonts w:eastAsia="TimesNewRomanPSMT"/>
          <w:bCs/>
          <w:sz w:val="22"/>
          <w:szCs w:val="22"/>
        </w:rPr>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215D2D" w:rsidRDefault="00E35705" w:rsidP="002167FD">
      <w:pPr>
        <w:spacing w:before="120"/>
        <w:jc w:val="both"/>
        <w:rPr>
          <w:iCs/>
          <w:sz w:val="22"/>
          <w:szCs w:val="22"/>
        </w:rPr>
      </w:pPr>
      <w:r w:rsidRPr="00CB0F00">
        <w:rPr>
          <w:iCs/>
          <w:sz w:val="22"/>
          <w:szCs w:val="22"/>
        </w:rPr>
        <w:lastRenderedPageBreak/>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Pr="005D3EAB" w:rsidRDefault="00215D2D" w:rsidP="002167FD">
      <w:pPr>
        <w:spacing w:before="120"/>
        <w:jc w:val="both"/>
        <w:rPr>
          <w:spacing w:val="-2"/>
          <w:sz w:val="22"/>
          <w:szCs w:val="22"/>
        </w:rPr>
      </w:pPr>
      <w:r w:rsidRPr="003B7EB6">
        <w:rPr>
          <w:sz w:val="22"/>
          <w:szCs w:val="22"/>
        </w:rPr>
        <w:t xml:space="preserve">Уколико понуђач достави понуду са подизвођачем, наручилац не предвиђа могућност преноса </w:t>
      </w:r>
      <w:r w:rsidRPr="005D3EAB">
        <w:rPr>
          <w:spacing w:val="-2"/>
          <w:sz w:val="22"/>
          <w:szCs w:val="22"/>
        </w:rPr>
        <w:t xml:space="preserve">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r w:rsidRPr="00D736EC">
        <w:rPr>
          <w:sz w:val="22"/>
          <w:szCs w:val="22"/>
        </w:rPr>
        <w:t xml:space="preserve"> </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CB0F00" w:rsidRDefault="00E35705" w:rsidP="002167FD">
      <w:pPr>
        <w:spacing w:before="120"/>
        <w:jc w:val="both"/>
        <w:rPr>
          <w:sz w:val="22"/>
          <w:szCs w:val="22"/>
        </w:rPr>
      </w:pPr>
      <w:r w:rsidRPr="00CB0F00">
        <w:rPr>
          <w:sz w:val="22"/>
          <w:szCs w:val="22"/>
        </w:rPr>
        <w:t>Задруга може поднети понуду самостално, у своје име, а за рачун задругара или заједничку понуду у име задругара.</w:t>
      </w:r>
    </w:p>
    <w:p w:rsidR="00E35705" w:rsidRPr="00CB0F00" w:rsidRDefault="00E35705" w:rsidP="002167FD">
      <w:pPr>
        <w:spacing w:before="120"/>
        <w:jc w:val="both"/>
        <w:rPr>
          <w:sz w:val="22"/>
          <w:szCs w:val="22"/>
        </w:rPr>
      </w:pPr>
      <w:r w:rsidRPr="00CB0F0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A467F5">
        <w:rPr>
          <w:sz w:val="22"/>
          <w:szCs w:val="22"/>
        </w:rPr>
        <w:t>-</w:t>
      </w:r>
      <w:r w:rsidRPr="00CB0F00">
        <w:rPr>
          <w:sz w:val="22"/>
          <w:szCs w:val="22"/>
        </w:rPr>
        <w:t>ом.</w:t>
      </w:r>
    </w:p>
    <w:p w:rsidR="00E35705" w:rsidRPr="00CB0F00" w:rsidRDefault="00E35705" w:rsidP="002167FD">
      <w:pPr>
        <w:spacing w:before="120"/>
        <w:jc w:val="both"/>
        <w:rPr>
          <w:sz w:val="22"/>
          <w:szCs w:val="22"/>
        </w:rPr>
      </w:pPr>
      <w:r w:rsidRPr="00CB0F0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35705" w:rsidRPr="003E454F" w:rsidRDefault="003E454F" w:rsidP="002167FD">
      <w:pPr>
        <w:spacing w:before="120"/>
        <w:jc w:val="both"/>
        <w:rPr>
          <w:rFonts w:ascii="Times New Roman Bold" w:hAnsi="Times New Roman Bold"/>
          <w:i/>
          <w:iCs/>
          <w:caps/>
          <w:sz w:val="22"/>
          <w:szCs w:val="22"/>
        </w:rPr>
      </w:pPr>
      <w:r w:rsidRPr="003E454F">
        <w:rPr>
          <w:rFonts w:ascii="Times New Roman Bold" w:hAnsi="Times New Roman Bold"/>
          <w:b/>
          <w:bCs/>
          <w:i/>
          <w:iCs/>
          <w:caps/>
          <w:sz w:val="22"/>
          <w:szCs w:val="22"/>
        </w:rPr>
        <w:t>9.</w:t>
      </w:r>
      <w:r w:rsidRPr="003E454F">
        <w:rPr>
          <w:rFonts w:ascii="Times New Roman Bold" w:hAnsi="Times New Roman Bold"/>
          <w:bCs/>
          <w:i/>
          <w:iCs/>
          <w:caps/>
          <w:sz w:val="22"/>
          <w:szCs w:val="22"/>
        </w:rPr>
        <w:t xml:space="preserve"> </w:t>
      </w:r>
      <w:r w:rsidR="00E35705" w:rsidRPr="003E454F">
        <w:rPr>
          <w:rFonts w:ascii="Times New Roman Bold" w:hAnsi="Times New Roman Bold"/>
          <w:bCs/>
          <w:i/>
          <w:iCs/>
          <w:caps/>
          <w:sz w:val="22"/>
          <w:szCs w:val="22"/>
        </w:rPr>
        <w:t xml:space="preserve"> </w:t>
      </w:r>
      <w:r w:rsidR="00E35705" w:rsidRPr="003E454F">
        <w:rPr>
          <w:rFonts w:ascii="Times New Roman Bold" w:hAnsi="Times New Roman Bold"/>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r w:rsidR="003E454F" w:rsidRPr="00A467F5">
        <w:rPr>
          <w:b/>
          <w:bCs/>
          <w:i/>
          <w:iCs/>
          <w:sz w:val="22"/>
          <w:szCs w:val="22"/>
        </w:rPr>
        <w:t xml:space="preserve"> </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color w:val="00000A"/>
          <w:sz w:val="22"/>
          <w:szCs w:val="22"/>
        </w:rPr>
        <w:t xml:space="preserve"> </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5705" w:rsidRPr="005D3EAB" w:rsidRDefault="00E35705" w:rsidP="002167FD">
      <w:pPr>
        <w:spacing w:before="120"/>
        <w:jc w:val="both"/>
        <w:rPr>
          <w:iCs/>
          <w:spacing w:val="-4"/>
          <w:sz w:val="22"/>
          <w:szCs w:val="22"/>
        </w:rPr>
      </w:pPr>
      <w:r w:rsidRPr="005D3EAB">
        <w:rPr>
          <w:spacing w:val="-2"/>
          <w:sz w:val="22"/>
          <w:szCs w:val="22"/>
        </w:rPr>
        <w:t>Ако је у понуди исказана неуобичајено ниска цена, наручилац ће поступити у складу са чланом 92. ЗЈН</w:t>
      </w:r>
      <w:r w:rsidRPr="005D3EAB">
        <w:rPr>
          <w:spacing w:val="-4"/>
          <w:sz w:val="22"/>
          <w:szCs w:val="22"/>
        </w:rPr>
        <w:t>.</w:t>
      </w:r>
    </w:p>
    <w:p w:rsidR="00E35705" w:rsidRPr="00752D97" w:rsidRDefault="00E35705" w:rsidP="002167FD">
      <w:pPr>
        <w:spacing w:before="120"/>
        <w:jc w:val="both"/>
        <w:rPr>
          <w:iCs/>
          <w:color w:val="00B0F0"/>
          <w:sz w:val="22"/>
          <w:szCs w:val="22"/>
        </w:rPr>
      </w:pPr>
      <w:r w:rsidRPr="00752D97">
        <w:rPr>
          <w:iCs/>
          <w:sz w:val="22"/>
          <w:szCs w:val="22"/>
        </w:rPr>
        <w:t xml:space="preserve">Ако понуђена цена укључује увозну царину и друге дажбине, понуђач је дужан да тај део одвојено искаже у динарима. </w:t>
      </w:r>
    </w:p>
    <w:p w:rsidR="003E454F" w:rsidRPr="003E454F"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Pr="003E454F">
        <w:rPr>
          <w:b/>
          <w:bCs/>
          <w:i/>
          <w:iCs/>
          <w:sz w:val="22"/>
          <w:szCs w:val="22"/>
        </w:rPr>
        <w:t xml:space="preserve"> ПЛАЋАЊА </w:t>
      </w:r>
    </w:p>
    <w:p w:rsidR="003E454F" w:rsidRDefault="003E454F" w:rsidP="002167FD">
      <w:pPr>
        <w:spacing w:before="120" w:after="120"/>
        <w:jc w:val="both"/>
        <w:rPr>
          <w:iCs/>
          <w:sz w:val="22"/>
          <w:szCs w:val="22"/>
        </w:rPr>
      </w:pPr>
      <w:r w:rsidRPr="0057603B">
        <w:rPr>
          <w:iCs/>
          <w:sz w:val="22"/>
          <w:szCs w:val="22"/>
        </w:rPr>
        <w:t xml:space="preserve">Плаћање добара која су предмет набавке </w:t>
      </w:r>
      <w:r w:rsidR="009F0FB5">
        <w:rPr>
          <w:iCs/>
          <w:sz w:val="22"/>
          <w:szCs w:val="22"/>
        </w:rPr>
        <w:t>из</w:t>
      </w:r>
      <w:r w:rsidRPr="0057603B">
        <w:rPr>
          <w:iCs/>
          <w:sz w:val="22"/>
          <w:szCs w:val="22"/>
        </w:rPr>
        <w:t>вршиће се</w:t>
      </w:r>
      <w:r w:rsidR="00A36336">
        <w:rPr>
          <w:iCs/>
          <w:sz w:val="22"/>
          <w:szCs w:val="22"/>
        </w:rPr>
        <w:t xml:space="preserve"> </w:t>
      </w:r>
      <w:r w:rsidR="00DC66B0">
        <w:rPr>
          <w:iCs/>
          <w:sz w:val="22"/>
          <w:szCs w:val="22"/>
        </w:rPr>
        <w:t xml:space="preserve">на основу фактуре продавца, </w:t>
      </w:r>
      <w:r w:rsidR="00A36336">
        <w:rPr>
          <w:iCs/>
          <w:sz w:val="22"/>
          <w:szCs w:val="22"/>
        </w:rPr>
        <w:t xml:space="preserve">у року од </w:t>
      </w:r>
      <w:r w:rsidR="00CB3016">
        <w:rPr>
          <w:iCs/>
          <w:sz w:val="22"/>
          <w:szCs w:val="22"/>
        </w:rPr>
        <w:t>7</w:t>
      </w:r>
      <w:r w:rsidR="00A36336">
        <w:rPr>
          <w:iCs/>
          <w:sz w:val="22"/>
          <w:szCs w:val="22"/>
        </w:rPr>
        <w:t xml:space="preserve"> дана од дана</w:t>
      </w:r>
      <w:r w:rsidR="00CB3016">
        <w:rPr>
          <w:iCs/>
          <w:sz w:val="22"/>
          <w:szCs w:val="22"/>
        </w:rPr>
        <w:t xml:space="preserve"> потписивања уговора</w:t>
      </w:r>
      <w:r w:rsidR="009566BD">
        <w:rPr>
          <w:iCs/>
          <w:sz w:val="22"/>
          <w:szCs w:val="22"/>
        </w:rPr>
        <w:t>.</w:t>
      </w:r>
      <w:r w:rsidRPr="0057603B">
        <w:rPr>
          <w:iCs/>
          <w:sz w:val="22"/>
          <w:szCs w:val="22"/>
        </w:rPr>
        <w:t xml:space="preserve"> </w:t>
      </w:r>
    </w:p>
    <w:p w:rsidR="00A36336" w:rsidRDefault="00D80BEA" w:rsidP="002167FD">
      <w:pPr>
        <w:spacing w:before="120" w:after="120"/>
        <w:ind w:right="-23"/>
        <w:jc w:val="both"/>
        <w:rPr>
          <w:sz w:val="22"/>
          <w:szCs w:val="22"/>
        </w:rPr>
      </w:pPr>
      <w:r>
        <w:rPr>
          <w:sz w:val="22"/>
          <w:szCs w:val="22"/>
        </w:rPr>
        <w:t xml:space="preserve">Наручилац </w:t>
      </w:r>
      <w:r w:rsidR="009566BD" w:rsidRPr="00E3500F">
        <w:rPr>
          <w:sz w:val="22"/>
          <w:szCs w:val="22"/>
          <w:lang w:val="sl-SI"/>
        </w:rPr>
        <w:t xml:space="preserve"> уплаћује динарска средства на текући рачун </w:t>
      </w:r>
      <w:r w:rsidR="006C087B">
        <w:rPr>
          <w:sz w:val="22"/>
          <w:szCs w:val="22"/>
        </w:rPr>
        <w:t>и</w:t>
      </w:r>
      <w:r>
        <w:rPr>
          <w:sz w:val="22"/>
          <w:szCs w:val="22"/>
        </w:rPr>
        <w:t>споручиоца</w:t>
      </w:r>
      <w:r w:rsidR="00A36336">
        <w:rPr>
          <w:sz w:val="22"/>
          <w:szCs w:val="22"/>
        </w:rPr>
        <w:t>.</w:t>
      </w: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Pr="00034E41">
        <w:rPr>
          <w:b/>
          <w:i/>
          <w:iCs/>
          <w:sz w:val="22"/>
          <w:szCs w:val="22"/>
        </w:rPr>
        <w:t xml:space="preserve"> </w:t>
      </w:r>
      <w:r w:rsidR="00034E41" w:rsidRPr="00034E41">
        <w:rPr>
          <w:b/>
          <w:i/>
          <w:iCs/>
          <w:caps/>
          <w:sz w:val="22"/>
          <w:szCs w:val="22"/>
        </w:rPr>
        <w:t>Средств</w:t>
      </w:r>
      <w:r w:rsidR="006515A5">
        <w:rPr>
          <w:b/>
          <w:i/>
          <w:iCs/>
          <w:caps/>
          <w:sz w:val="22"/>
          <w:szCs w:val="22"/>
        </w:rPr>
        <w:t>а</w:t>
      </w:r>
      <w:r w:rsidR="00034E41" w:rsidRPr="00034E41">
        <w:rPr>
          <w:b/>
          <w:i/>
          <w:iCs/>
          <w:caps/>
          <w:sz w:val="22"/>
          <w:szCs w:val="22"/>
        </w:rPr>
        <w:t xml:space="preserve"> </w:t>
      </w:r>
      <w:r w:rsidRPr="00034E41">
        <w:rPr>
          <w:b/>
          <w:i/>
          <w:iCs/>
          <w:caps/>
          <w:sz w:val="22"/>
          <w:szCs w:val="22"/>
        </w:rPr>
        <w:t>ФИНАНСИЈСКОГ ОБЕЗБЕЂЕЊА</w:t>
      </w:r>
      <w:r w:rsidR="00034E41" w:rsidRPr="00034E41">
        <w:rPr>
          <w:b/>
          <w:i/>
          <w:iCs/>
          <w:caps/>
          <w:sz w:val="22"/>
          <w:szCs w:val="22"/>
        </w:rPr>
        <w:t xml:space="preserve"> </w:t>
      </w:r>
    </w:p>
    <w:p w:rsidR="006515A5" w:rsidRPr="006515A5" w:rsidRDefault="006515A5" w:rsidP="006515A5">
      <w:pPr>
        <w:pStyle w:val="Default"/>
        <w:spacing w:before="120"/>
        <w:jc w:val="both"/>
        <w:rPr>
          <w:color w:val="auto"/>
          <w:sz w:val="22"/>
          <w:szCs w:val="22"/>
        </w:rPr>
      </w:pPr>
      <w:r w:rsidRPr="006515A5">
        <w:rPr>
          <w:color w:val="auto"/>
          <w:sz w:val="22"/>
          <w:szCs w:val="22"/>
        </w:rPr>
        <w:t xml:space="preserve">Понуђач којем буде додељен уговор, дужан је да приликом потписивања уговора достави уредно потписану и регистровану сопствену бланко меницу, без жираната у корист </w:t>
      </w:r>
      <w:r w:rsidR="006C087B">
        <w:rPr>
          <w:color w:val="auto"/>
          <w:sz w:val="22"/>
          <w:szCs w:val="22"/>
        </w:rPr>
        <w:t>н</w:t>
      </w:r>
      <w:r w:rsidRPr="006515A5">
        <w:rPr>
          <w:color w:val="auto"/>
          <w:sz w:val="22"/>
          <w:szCs w:val="22"/>
        </w:rPr>
        <w:t xml:space="preserve">аручиоца, са меничним </w:t>
      </w:r>
      <w:r w:rsidRPr="006515A5">
        <w:rPr>
          <w:color w:val="auto"/>
          <w:sz w:val="22"/>
          <w:szCs w:val="22"/>
        </w:rPr>
        <w:lastRenderedPageBreak/>
        <w:t>овлашћењем за 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p>
    <w:p w:rsidR="006515A5" w:rsidRPr="006515A5" w:rsidRDefault="006515A5" w:rsidP="006515A5">
      <w:pPr>
        <w:pStyle w:val="Default"/>
        <w:spacing w:before="120"/>
        <w:jc w:val="both"/>
        <w:rPr>
          <w:color w:val="auto"/>
          <w:sz w:val="22"/>
          <w:szCs w:val="22"/>
        </w:rPr>
      </w:pPr>
      <w:r w:rsidRPr="006515A5">
        <w:rPr>
          <w:color w:val="auto"/>
          <w:sz w:val="22"/>
          <w:szCs w:val="22"/>
        </w:rPr>
        <w:t>Меница за добро извршење посла мора да важи још 10 (десет) дана од дана истека рока за коначно извршење свих уговорених обавеза.</w:t>
      </w:r>
    </w:p>
    <w:p w:rsidR="006515A5" w:rsidRPr="006515A5" w:rsidRDefault="006515A5" w:rsidP="006515A5">
      <w:pPr>
        <w:widowControl w:val="0"/>
        <w:autoSpaceDE w:val="0"/>
        <w:autoSpaceDN w:val="0"/>
        <w:adjustRightInd w:val="0"/>
        <w:spacing w:before="120"/>
        <w:ind w:right="57"/>
        <w:jc w:val="both"/>
        <w:rPr>
          <w:color w:val="1A1617"/>
          <w:sz w:val="22"/>
          <w:szCs w:val="22"/>
        </w:rPr>
      </w:pPr>
      <w:r w:rsidRPr="006515A5">
        <w:rPr>
          <w:color w:val="1A1617"/>
          <w:sz w:val="22"/>
          <w:szCs w:val="22"/>
        </w:rPr>
        <w:t xml:space="preserve">Ако се за време трајања уговора рокови за извршење уговорне обавезе продуже, важност </w:t>
      </w:r>
      <w:r w:rsidRPr="006515A5">
        <w:rPr>
          <w:sz w:val="22"/>
          <w:szCs w:val="22"/>
        </w:rPr>
        <w:t xml:space="preserve">менице за добро извршење посла </w:t>
      </w:r>
      <w:r w:rsidRPr="006515A5">
        <w:rPr>
          <w:color w:val="1A1617"/>
          <w:sz w:val="22"/>
          <w:szCs w:val="22"/>
        </w:rPr>
        <w:t>се сходно томе мора продужити.</w:t>
      </w:r>
    </w:p>
    <w:p w:rsidR="006515A5" w:rsidRPr="006515A5" w:rsidRDefault="006515A5" w:rsidP="006515A5">
      <w:pPr>
        <w:pStyle w:val="Default"/>
        <w:spacing w:before="120"/>
        <w:jc w:val="both"/>
        <w:rPr>
          <w:sz w:val="22"/>
          <w:szCs w:val="22"/>
        </w:rPr>
      </w:pPr>
      <w:r w:rsidRPr="006515A5">
        <w:rPr>
          <w:color w:val="auto"/>
          <w:sz w:val="22"/>
          <w:szCs w:val="22"/>
        </w:rPr>
        <w:t>Меница и овлашћење</w:t>
      </w:r>
      <w:r w:rsidRPr="006515A5">
        <w:rPr>
          <w:spacing w:val="1"/>
          <w:sz w:val="22"/>
          <w:szCs w:val="22"/>
        </w:rPr>
        <w:t xml:space="preserve"> које изабрани понуђач достави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морају бити евидентирани у Регистру меница и овлашћења Народне банке Србије. Изабрани п</w:t>
      </w:r>
      <w:r w:rsidRPr="006515A5">
        <w:rPr>
          <w:spacing w:val="1"/>
          <w:sz w:val="22"/>
          <w:szCs w:val="22"/>
        </w:rPr>
        <w:t>о</w:t>
      </w:r>
      <w:r w:rsidRPr="006515A5">
        <w:rPr>
          <w:sz w:val="22"/>
          <w:szCs w:val="22"/>
        </w:rPr>
        <w:t>н</w:t>
      </w:r>
      <w:r w:rsidRPr="006515A5">
        <w:rPr>
          <w:spacing w:val="-3"/>
          <w:sz w:val="22"/>
          <w:szCs w:val="22"/>
        </w:rPr>
        <w:t>у</w:t>
      </w:r>
      <w:r w:rsidRPr="006515A5">
        <w:rPr>
          <w:spacing w:val="1"/>
          <w:sz w:val="22"/>
          <w:szCs w:val="22"/>
        </w:rPr>
        <w:t>ђ</w:t>
      </w:r>
      <w:r w:rsidRPr="006515A5">
        <w:rPr>
          <w:spacing w:val="-4"/>
          <w:sz w:val="22"/>
          <w:szCs w:val="22"/>
        </w:rPr>
        <w:t>а</w:t>
      </w:r>
      <w:r w:rsidRPr="006515A5">
        <w:rPr>
          <w:sz w:val="22"/>
          <w:szCs w:val="22"/>
        </w:rPr>
        <w:t xml:space="preserve">ч </w:t>
      </w:r>
      <w:r w:rsidRPr="006515A5">
        <w:rPr>
          <w:spacing w:val="-3"/>
          <w:sz w:val="22"/>
          <w:szCs w:val="22"/>
        </w:rPr>
        <w:t>ј</w:t>
      </w:r>
      <w:r w:rsidRPr="006515A5">
        <w:rPr>
          <w:sz w:val="22"/>
          <w:szCs w:val="22"/>
        </w:rPr>
        <w:t xml:space="preserve">е </w:t>
      </w:r>
      <w:r w:rsidRPr="006515A5">
        <w:rPr>
          <w:spacing w:val="-1"/>
          <w:sz w:val="22"/>
          <w:szCs w:val="22"/>
        </w:rPr>
        <w:t>д</w:t>
      </w:r>
      <w:r w:rsidRPr="006515A5">
        <w:rPr>
          <w:sz w:val="22"/>
          <w:szCs w:val="22"/>
        </w:rPr>
        <w:t>уж</w:t>
      </w:r>
      <w:r w:rsidRPr="006515A5">
        <w:rPr>
          <w:spacing w:val="1"/>
          <w:sz w:val="22"/>
          <w:szCs w:val="22"/>
        </w:rPr>
        <w:t>а</w:t>
      </w:r>
      <w:r w:rsidRPr="006515A5">
        <w:rPr>
          <w:sz w:val="22"/>
          <w:szCs w:val="22"/>
        </w:rPr>
        <w:t xml:space="preserve">н </w:t>
      </w:r>
      <w:r w:rsidRPr="006515A5">
        <w:rPr>
          <w:spacing w:val="-1"/>
          <w:sz w:val="22"/>
          <w:szCs w:val="22"/>
        </w:rPr>
        <w:t>д</w:t>
      </w:r>
      <w:r w:rsidRPr="006515A5">
        <w:rPr>
          <w:sz w:val="22"/>
          <w:szCs w:val="22"/>
        </w:rPr>
        <w:t xml:space="preserve">а </w:t>
      </w:r>
      <w:r w:rsidRPr="006515A5">
        <w:rPr>
          <w:spacing w:val="-2"/>
          <w:sz w:val="22"/>
          <w:szCs w:val="22"/>
        </w:rPr>
        <w:t xml:space="preserve">достави </w:t>
      </w:r>
      <w:r w:rsidRPr="006515A5">
        <w:rPr>
          <w:spacing w:val="-1"/>
          <w:sz w:val="22"/>
          <w:szCs w:val="22"/>
        </w:rPr>
        <w:t>д</w:t>
      </w:r>
      <w:r w:rsidRPr="006515A5">
        <w:rPr>
          <w:spacing w:val="1"/>
          <w:sz w:val="22"/>
          <w:szCs w:val="22"/>
        </w:rPr>
        <w:t>о</w:t>
      </w:r>
      <w:r w:rsidRPr="006515A5">
        <w:rPr>
          <w:spacing w:val="3"/>
          <w:sz w:val="22"/>
          <w:szCs w:val="22"/>
        </w:rPr>
        <w:t>к</w:t>
      </w:r>
      <w:r w:rsidRPr="006515A5">
        <w:rPr>
          <w:spacing w:val="-1"/>
          <w:sz w:val="22"/>
          <w:szCs w:val="22"/>
        </w:rPr>
        <w:t>а</w:t>
      </w:r>
      <w:r w:rsidRPr="006515A5">
        <w:rPr>
          <w:sz w:val="22"/>
          <w:szCs w:val="22"/>
        </w:rPr>
        <w:t>з</w:t>
      </w:r>
      <w:r w:rsidRPr="006515A5">
        <w:rPr>
          <w:spacing w:val="1"/>
          <w:sz w:val="22"/>
          <w:szCs w:val="22"/>
        </w:rPr>
        <w:t xml:space="preserve"> </w:t>
      </w:r>
      <w:r w:rsidRPr="006515A5">
        <w:rPr>
          <w:sz w:val="22"/>
          <w:szCs w:val="22"/>
        </w:rPr>
        <w:t>о</w:t>
      </w:r>
      <w:r w:rsidRPr="006515A5">
        <w:rPr>
          <w:spacing w:val="-1"/>
          <w:sz w:val="22"/>
          <w:szCs w:val="22"/>
        </w:rPr>
        <w:t xml:space="preserve"> р</w:t>
      </w:r>
      <w:r w:rsidRPr="006515A5">
        <w:rPr>
          <w:spacing w:val="1"/>
          <w:sz w:val="22"/>
          <w:szCs w:val="22"/>
        </w:rPr>
        <w:t>е</w:t>
      </w:r>
      <w:r w:rsidRPr="006515A5">
        <w:rPr>
          <w:spacing w:val="-1"/>
          <w:sz w:val="22"/>
          <w:szCs w:val="22"/>
        </w:rPr>
        <w:t>г</w:t>
      </w:r>
      <w:r w:rsidRPr="006515A5">
        <w:rPr>
          <w:sz w:val="22"/>
          <w:szCs w:val="22"/>
        </w:rPr>
        <w:t>ист</w:t>
      </w:r>
      <w:r w:rsidRPr="006515A5">
        <w:rPr>
          <w:spacing w:val="1"/>
          <w:sz w:val="22"/>
          <w:szCs w:val="22"/>
        </w:rPr>
        <w:t>ра</w:t>
      </w:r>
      <w:r w:rsidRPr="006515A5">
        <w:rPr>
          <w:spacing w:val="-1"/>
          <w:sz w:val="22"/>
          <w:szCs w:val="22"/>
        </w:rPr>
        <w:t>ц</w:t>
      </w:r>
      <w:r w:rsidRPr="006515A5">
        <w:rPr>
          <w:sz w:val="22"/>
          <w:szCs w:val="22"/>
        </w:rPr>
        <w:t xml:space="preserve">ији </w:t>
      </w:r>
      <w:r w:rsidRPr="006515A5">
        <w:rPr>
          <w:spacing w:val="-1"/>
          <w:sz w:val="22"/>
          <w:szCs w:val="22"/>
        </w:rPr>
        <w:t>м</w:t>
      </w:r>
      <w:r w:rsidRPr="006515A5">
        <w:rPr>
          <w:spacing w:val="1"/>
          <w:sz w:val="22"/>
          <w:szCs w:val="22"/>
        </w:rPr>
        <w:t>е</w:t>
      </w:r>
      <w:r w:rsidRPr="006515A5">
        <w:rPr>
          <w:sz w:val="22"/>
          <w:szCs w:val="22"/>
        </w:rPr>
        <w:t>ни</w:t>
      </w:r>
      <w:r w:rsidRPr="006515A5">
        <w:rPr>
          <w:spacing w:val="-3"/>
          <w:sz w:val="22"/>
          <w:szCs w:val="22"/>
        </w:rPr>
        <w:t>ц</w:t>
      </w:r>
      <w:r w:rsidRPr="006515A5">
        <w:rPr>
          <w:sz w:val="22"/>
          <w:szCs w:val="22"/>
        </w:rPr>
        <w:t>е</w:t>
      </w:r>
      <w:r w:rsidRPr="006515A5">
        <w:rPr>
          <w:spacing w:val="1"/>
          <w:sz w:val="22"/>
          <w:szCs w:val="22"/>
        </w:rPr>
        <w:t xml:space="preserve"> и овашћења к</w:t>
      </w:r>
      <w:r w:rsidRPr="006515A5">
        <w:rPr>
          <w:spacing w:val="-4"/>
          <w:sz w:val="22"/>
          <w:szCs w:val="22"/>
        </w:rPr>
        <w:t>о</w:t>
      </w:r>
      <w:r w:rsidRPr="006515A5">
        <w:rPr>
          <w:sz w:val="22"/>
          <w:szCs w:val="22"/>
        </w:rPr>
        <w:t>д</w:t>
      </w:r>
      <w:r w:rsidRPr="006515A5">
        <w:rPr>
          <w:spacing w:val="-1"/>
          <w:sz w:val="22"/>
          <w:szCs w:val="22"/>
        </w:rPr>
        <w:t xml:space="preserve"> </w:t>
      </w:r>
      <w:r w:rsidRPr="006515A5">
        <w:rPr>
          <w:sz w:val="22"/>
          <w:szCs w:val="22"/>
        </w:rPr>
        <w:t>Н</w:t>
      </w:r>
      <w:r w:rsidRPr="006515A5">
        <w:rPr>
          <w:spacing w:val="-1"/>
          <w:sz w:val="22"/>
          <w:szCs w:val="22"/>
        </w:rPr>
        <w:t>Б</w:t>
      </w:r>
      <w:r w:rsidRPr="006515A5">
        <w:rPr>
          <w:sz w:val="22"/>
          <w:szCs w:val="22"/>
        </w:rPr>
        <w:t>С.</w:t>
      </w:r>
    </w:p>
    <w:p w:rsidR="006515A5" w:rsidRPr="006515A5" w:rsidRDefault="006515A5" w:rsidP="006515A5">
      <w:pPr>
        <w:pStyle w:val="Default"/>
        <w:spacing w:before="120"/>
        <w:jc w:val="both"/>
        <w:rPr>
          <w:color w:val="auto"/>
          <w:sz w:val="22"/>
          <w:szCs w:val="22"/>
        </w:rPr>
      </w:pPr>
      <w:r w:rsidRPr="006515A5">
        <w:rPr>
          <w:color w:val="auto"/>
          <w:sz w:val="22"/>
          <w:szCs w:val="22"/>
        </w:rPr>
        <w:t>Уз меницу</w:t>
      </w:r>
      <w:r w:rsidRPr="006515A5">
        <w:rPr>
          <w:spacing w:val="1"/>
          <w:sz w:val="22"/>
          <w:szCs w:val="22"/>
        </w:rPr>
        <w:t xml:space="preserve">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 xml:space="preserve">мора бити достављена копија картона депонованих потписа, важећег на дан закључења уговора, који је издат од стране пословне банке коју понуђач наводи у меничном овлашћењу. </w:t>
      </w:r>
    </w:p>
    <w:p w:rsidR="00A40090" w:rsidRPr="006515A5" w:rsidRDefault="00A40090" w:rsidP="00A40090">
      <w:pPr>
        <w:widowControl w:val="0"/>
        <w:autoSpaceDE w:val="0"/>
        <w:autoSpaceDN w:val="0"/>
        <w:adjustRightInd w:val="0"/>
        <w:spacing w:before="120"/>
        <w:ind w:right="52"/>
        <w:jc w:val="both"/>
        <w:rPr>
          <w:sz w:val="22"/>
          <w:szCs w:val="22"/>
        </w:rPr>
      </w:pPr>
      <w:r w:rsidRPr="006515A5">
        <w:rPr>
          <w:sz w:val="22"/>
          <w:szCs w:val="22"/>
        </w:rPr>
        <w:t>Сре</w:t>
      </w:r>
      <w:r w:rsidRPr="006515A5">
        <w:rPr>
          <w:spacing w:val="-1"/>
          <w:sz w:val="22"/>
          <w:szCs w:val="22"/>
        </w:rPr>
        <w:t>д</w:t>
      </w:r>
      <w:r w:rsidRPr="006515A5">
        <w:rPr>
          <w:sz w:val="22"/>
          <w:szCs w:val="22"/>
        </w:rPr>
        <w:t>с</w:t>
      </w:r>
      <w:r w:rsidRPr="006515A5">
        <w:rPr>
          <w:spacing w:val="-4"/>
          <w:sz w:val="22"/>
          <w:szCs w:val="22"/>
        </w:rPr>
        <w:t>т</w:t>
      </w:r>
      <w:r w:rsidRPr="006515A5">
        <w:rPr>
          <w:spacing w:val="1"/>
          <w:sz w:val="22"/>
          <w:szCs w:val="22"/>
        </w:rPr>
        <w:t>а</w:t>
      </w:r>
      <w:r w:rsidRPr="006515A5">
        <w:rPr>
          <w:spacing w:val="-3"/>
          <w:sz w:val="22"/>
          <w:szCs w:val="22"/>
        </w:rPr>
        <w:t>во</w:t>
      </w:r>
      <w:r w:rsidRPr="006515A5">
        <w:rPr>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3"/>
          <w:sz w:val="22"/>
          <w:szCs w:val="22"/>
        </w:rPr>
        <w:t>б</w:t>
      </w:r>
      <w:r w:rsidRPr="006515A5">
        <w:rPr>
          <w:spacing w:val="-1"/>
          <w:sz w:val="22"/>
          <w:szCs w:val="22"/>
        </w:rPr>
        <w:t>е</w:t>
      </w:r>
      <w:r w:rsidRPr="006515A5">
        <w:rPr>
          <w:spacing w:val="1"/>
          <w:sz w:val="22"/>
          <w:szCs w:val="22"/>
        </w:rPr>
        <w:t>ђе</w:t>
      </w:r>
      <w:r w:rsidRPr="006515A5">
        <w:rPr>
          <w:spacing w:val="-1"/>
          <w:sz w:val="22"/>
          <w:szCs w:val="22"/>
        </w:rPr>
        <w:t>њ</w:t>
      </w:r>
      <w:r w:rsidRPr="006515A5">
        <w:rPr>
          <w:sz w:val="22"/>
          <w:szCs w:val="22"/>
        </w:rPr>
        <w:t>а м</w:t>
      </w:r>
      <w:r w:rsidRPr="006515A5">
        <w:rPr>
          <w:spacing w:val="1"/>
          <w:sz w:val="22"/>
          <w:szCs w:val="22"/>
        </w:rPr>
        <w:t>оже</w:t>
      </w:r>
      <w:r w:rsidRPr="006515A5">
        <w:rPr>
          <w:sz w:val="22"/>
          <w:szCs w:val="22"/>
        </w:rPr>
        <w:t xml:space="preserve"> </w:t>
      </w:r>
      <w:r w:rsidRPr="006515A5">
        <w:rPr>
          <w:spacing w:val="-6"/>
          <w:sz w:val="22"/>
          <w:szCs w:val="22"/>
        </w:rPr>
        <w:t>г</w:t>
      </w:r>
      <w:r w:rsidRPr="006515A5">
        <w:rPr>
          <w:spacing w:val="-1"/>
          <w:sz w:val="22"/>
          <w:szCs w:val="22"/>
        </w:rPr>
        <w:t>л</w:t>
      </w:r>
      <w:r w:rsidRPr="006515A5">
        <w:rPr>
          <w:spacing w:val="1"/>
          <w:sz w:val="22"/>
          <w:szCs w:val="22"/>
        </w:rPr>
        <w:t>а</w:t>
      </w:r>
      <w:r w:rsidRPr="006515A5">
        <w:rPr>
          <w:sz w:val="22"/>
          <w:szCs w:val="22"/>
        </w:rPr>
        <w:t>сити</w:t>
      </w:r>
      <w:r w:rsidRPr="006515A5">
        <w:rPr>
          <w:spacing w:val="8"/>
          <w:sz w:val="22"/>
          <w:szCs w:val="22"/>
        </w:rPr>
        <w:t xml:space="preserve"> </w:t>
      </w:r>
      <w:r w:rsidRPr="006515A5">
        <w:rPr>
          <w:sz w:val="22"/>
          <w:szCs w:val="22"/>
        </w:rPr>
        <w:t xml:space="preserve">на </w:t>
      </w:r>
      <w:r w:rsidRPr="006515A5">
        <w:rPr>
          <w:spacing w:val="-3"/>
          <w:sz w:val="22"/>
          <w:szCs w:val="22"/>
        </w:rPr>
        <w:t>ч</w:t>
      </w:r>
      <w:r w:rsidRPr="006515A5">
        <w:rPr>
          <w:spacing w:val="-1"/>
          <w:sz w:val="22"/>
          <w:szCs w:val="22"/>
        </w:rPr>
        <w:t>л</w:t>
      </w:r>
      <w:r w:rsidRPr="006515A5">
        <w:rPr>
          <w:spacing w:val="1"/>
          <w:sz w:val="22"/>
          <w:szCs w:val="22"/>
        </w:rPr>
        <w:t>а</w:t>
      </w:r>
      <w:r w:rsidRPr="006515A5">
        <w:rPr>
          <w:sz w:val="22"/>
          <w:szCs w:val="22"/>
        </w:rPr>
        <w:t>на</w:t>
      </w:r>
      <w:r w:rsidRPr="006515A5">
        <w:rPr>
          <w:spacing w:val="2"/>
          <w:sz w:val="22"/>
          <w:szCs w:val="22"/>
        </w:rPr>
        <w:t xml:space="preserve"> </w:t>
      </w:r>
      <w:r w:rsidRPr="006515A5">
        <w:rPr>
          <w:spacing w:val="-1"/>
          <w:sz w:val="22"/>
          <w:szCs w:val="22"/>
        </w:rPr>
        <w:t>гр</w:t>
      </w:r>
      <w:r w:rsidRPr="006515A5">
        <w:rPr>
          <w:spacing w:val="-2"/>
          <w:sz w:val="22"/>
          <w:szCs w:val="22"/>
        </w:rPr>
        <w:t>у</w:t>
      </w:r>
      <w:r w:rsidRPr="006515A5">
        <w:rPr>
          <w:sz w:val="22"/>
          <w:szCs w:val="22"/>
        </w:rPr>
        <w:t>пе</w:t>
      </w:r>
      <w:r w:rsidRPr="006515A5">
        <w:rPr>
          <w:spacing w:val="2"/>
          <w:sz w:val="22"/>
          <w:szCs w:val="22"/>
        </w:rPr>
        <w:t xml:space="preserve"> </w:t>
      </w:r>
      <w:r w:rsidRPr="006515A5">
        <w:rPr>
          <w:sz w:val="22"/>
          <w:szCs w:val="22"/>
        </w:rPr>
        <w:t>пон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 xml:space="preserve">ча </w:t>
      </w:r>
      <w:r w:rsidRPr="006515A5">
        <w:rPr>
          <w:spacing w:val="-4"/>
          <w:sz w:val="22"/>
          <w:szCs w:val="22"/>
        </w:rPr>
        <w:t>о</w:t>
      </w:r>
      <w:r w:rsidRPr="006515A5">
        <w:rPr>
          <w:spacing w:val="-1"/>
          <w:sz w:val="22"/>
          <w:szCs w:val="22"/>
        </w:rPr>
        <w:t>д</w:t>
      </w:r>
      <w:r w:rsidRPr="006515A5">
        <w:rPr>
          <w:spacing w:val="1"/>
          <w:sz w:val="22"/>
          <w:szCs w:val="22"/>
        </w:rPr>
        <w:t>ре</w:t>
      </w:r>
      <w:r w:rsidRPr="006515A5">
        <w:rPr>
          <w:spacing w:val="-1"/>
          <w:sz w:val="22"/>
          <w:szCs w:val="22"/>
        </w:rPr>
        <w:t>ђ</w:t>
      </w:r>
      <w:r w:rsidRPr="006515A5">
        <w:rPr>
          <w:spacing w:val="1"/>
          <w:sz w:val="22"/>
          <w:szCs w:val="22"/>
        </w:rPr>
        <w:t>е</w:t>
      </w:r>
      <w:r w:rsidRPr="006515A5">
        <w:rPr>
          <w:sz w:val="22"/>
          <w:szCs w:val="22"/>
        </w:rPr>
        <w:t>ног</w:t>
      </w:r>
      <w:r w:rsidRPr="006515A5">
        <w:rPr>
          <w:spacing w:val="3"/>
          <w:sz w:val="22"/>
          <w:szCs w:val="22"/>
        </w:rPr>
        <w:t xml:space="preserve"> </w:t>
      </w:r>
      <w:r w:rsidRPr="006515A5">
        <w:rPr>
          <w:sz w:val="22"/>
          <w:szCs w:val="22"/>
        </w:rPr>
        <w:t>спо</w:t>
      </w:r>
      <w:r w:rsidRPr="006515A5">
        <w:rPr>
          <w:spacing w:val="-1"/>
          <w:sz w:val="22"/>
          <w:szCs w:val="22"/>
        </w:rPr>
        <w:t>ра</w:t>
      </w:r>
      <w:r w:rsidRPr="006515A5">
        <w:rPr>
          <w:spacing w:val="-2"/>
          <w:sz w:val="22"/>
          <w:szCs w:val="22"/>
        </w:rPr>
        <w:t>з</w:t>
      </w:r>
      <w:r w:rsidRPr="006515A5">
        <w:rPr>
          <w:spacing w:val="-5"/>
          <w:sz w:val="22"/>
          <w:szCs w:val="22"/>
        </w:rPr>
        <w:t>у</w:t>
      </w:r>
      <w:r w:rsidRPr="006515A5">
        <w:rPr>
          <w:sz w:val="22"/>
          <w:szCs w:val="22"/>
        </w:rPr>
        <w:t>м</w:t>
      </w:r>
      <w:r w:rsidRPr="006515A5">
        <w:rPr>
          <w:spacing w:val="-1"/>
          <w:sz w:val="22"/>
          <w:szCs w:val="22"/>
        </w:rPr>
        <w:t>о</w:t>
      </w:r>
      <w:r w:rsidRPr="006515A5">
        <w:rPr>
          <w:sz w:val="22"/>
          <w:szCs w:val="22"/>
        </w:rPr>
        <w:t>м</w:t>
      </w:r>
      <w:r w:rsidRPr="006515A5">
        <w:rPr>
          <w:spacing w:val="3"/>
          <w:sz w:val="22"/>
          <w:szCs w:val="22"/>
        </w:rPr>
        <w:t xml:space="preserve"> </w:t>
      </w:r>
      <w:r w:rsidRPr="006515A5">
        <w:rPr>
          <w:sz w:val="22"/>
          <w:szCs w:val="22"/>
        </w:rPr>
        <w:t>о</w:t>
      </w:r>
      <w:r w:rsidRPr="006515A5">
        <w:rPr>
          <w:spacing w:val="3"/>
          <w:sz w:val="22"/>
          <w:szCs w:val="22"/>
        </w:rPr>
        <w:t xml:space="preserve"> </w:t>
      </w:r>
      <w:r w:rsidRPr="006515A5">
        <w:rPr>
          <w:spacing w:val="-2"/>
          <w:sz w:val="22"/>
          <w:szCs w:val="22"/>
        </w:rPr>
        <w:t>з</w:t>
      </w:r>
      <w:r w:rsidRPr="006515A5">
        <w:rPr>
          <w:spacing w:val="1"/>
          <w:sz w:val="22"/>
          <w:szCs w:val="22"/>
        </w:rPr>
        <w:t>а</w:t>
      </w:r>
      <w:r w:rsidRPr="006515A5">
        <w:rPr>
          <w:sz w:val="22"/>
          <w:szCs w:val="22"/>
        </w:rPr>
        <w:t>ј</w:t>
      </w:r>
      <w:r w:rsidRPr="006515A5">
        <w:rPr>
          <w:spacing w:val="-4"/>
          <w:sz w:val="22"/>
          <w:szCs w:val="22"/>
        </w:rPr>
        <w:t>е</w:t>
      </w:r>
      <w:r w:rsidRPr="006515A5">
        <w:rPr>
          <w:spacing w:val="-1"/>
          <w:sz w:val="22"/>
          <w:szCs w:val="22"/>
        </w:rPr>
        <w:t>д</w:t>
      </w:r>
      <w:r w:rsidRPr="006515A5">
        <w:rPr>
          <w:sz w:val="22"/>
          <w:szCs w:val="22"/>
        </w:rPr>
        <w:t>нич</w:t>
      </w:r>
      <w:r w:rsidRPr="006515A5">
        <w:rPr>
          <w:spacing w:val="2"/>
          <w:sz w:val="22"/>
          <w:szCs w:val="22"/>
        </w:rPr>
        <w:t>к</w:t>
      </w:r>
      <w:r w:rsidRPr="006515A5">
        <w:rPr>
          <w:spacing w:val="1"/>
          <w:sz w:val="22"/>
          <w:szCs w:val="22"/>
        </w:rPr>
        <w:t>о</w:t>
      </w:r>
      <w:r w:rsidRPr="006515A5">
        <w:rPr>
          <w:sz w:val="22"/>
          <w:szCs w:val="22"/>
        </w:rPr>
        <w:t>м</w:t>
      </w:r>
      <w:r w:rsidRPr="006515A5">
        <w:rPr>
          <w:spacing w:val="1"/>
          <w:sz w:val="22"/>
          <w:szCs w:val="22"/>
        </w:rPr>
        <w:t xml:space="preserve"> </w:t>
      </w:r>
      <w:r w:rsidRPr="006515A5">
        <w:rPr>
          <w:sz w:val="22"/>
          <w:szCs w:val="22"/>
        </w:rPr>
        <w:t>изв</w:t>
      </w:r>
      <w:r w:rsidRPr="006515A5">
        <w:rPr>
          <w:spacing w:val="-2"/>
          <w:sz w:val="22"/>
          <w:szCs w:val="22"/>
        </w:rPr>
        <w:t>р</w:t>
      </w:r>
      <w:r w:rsidRPr="006515A5">
        <w:rPr>
          <w:sz w:val="22"/>
          <w:szCs w:val="22"/>
        </w:rPr>
        <w:t>шењу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z w:val="22"/>
          <w:szCs w:val="22"/>
        </w:rPr>
        <w:t>е,</w:t>
      </w:r>
      <w:r w:rsidRPr="006515A5">
        <w:rPr>
          <w:spacing w:val="4"/>
          <w:sz w:val="22"/>
          <w:szCs w:val="22"/>
        </w:rPr>
        <w:t xml:space="preserve"> </w:t>
      </w:r>
      <w:r w:rsidRPr="006515A5">
        <w:rPr>
          <w:spacing w:val="1"/>
          <w:sz w:val="22"/>
          <w:szCs w:val="22"/>
        </w:rPr>
        <w:t>а</w:t>
      </w:r>
      <w:r w:rsidRPr="006515A5">
        <w:rPr>
          <w:spacing w:val="-1"/>
          <w:sz w:val="22"/>
          <w:szCs w:val="22"/>
        </w:rPr>
        <w:t>л</w:t>
      </w:r>
      <w:r w:rsidRPr="006515A5">
        <w:rPr>
          <w:sz w:val="22"/>
          <w:szCs w:val="22"/>
        </w:rPr>
        <w:t>и</w:t>
      </w:r>
      <w:r w:rsidRPr="006515A5">
        <w:rPr>
          <w:spacing w:val="3"/>
          <w:sz w:val="22"/>
          <w:szCs w:val="22"/>
        </w:rPr>
        <w:t xml:space="preserve"> </w:t>
      </w:r>
      <w:r w:rsidRPr="006515A5">
        <w:rPr>
          <w:sz w:val="22"/>
          <w:szCs w:val="22"/>
        </w:rPr>
        <w:t>не</w:t>
      </w:r>
      <w:r w:rsidRPr="006515A5">
        <w:rPr>
          <w:spacing w:val="1"/>
          <w:sz w:val="22"/>
          <w:szCs w:val="22"/>
        </w:rPr>
        <w:t xml:space="preserve"> </w:t>
      </w:r>
      <w:r w:rsidRPr="006515A5">
        <w:rPr>
          <w:sz w:val="22"/>
          <w:szCs w:val="22"/>
        </w:rPr>
        <w:t>и</w:t>
      </w:r>
      <w:r w:rsidRPr="006515A5">
        <w:rPr>
          <w:spacing w:val="3"/>
          <w:sz w:val="22"/>
          <w:szCs w:val="22"/>
        </w:rPr>
        <w:t xml:space="preserve"> </w:t>
      </w:r>
      <w:r w:rsidRPr="006515A5">
        <w:rPr>
          <w:spacing w:val="-3"/>
          <w:sz w:val="22"/>
          <w:szCs w:val="22"/>
        </w:rPr>
        <w:t>н</w:t>
      </w:r>
      <w:r w:rsidRPr="006515A5">
        <w:rPr>
          <w:sz w:val="22"/>
          <w:szCs w:val="22"/>
        </w:rPr>
        <w:t>а п</w:t>
      </w:r>
      <w:r w:rsidRPr="006515A5">
        <w:rPr>
          <w:spacing w:val="-4"/>
          <w:sz w:val="22"/>
          <w:szCs w:val="22"/>
        </w:rPr>
        <w:t>о</w:t>
      </w:r>
      <w:r w:rsidRPr="006515A5">
        <w:rPr>
          <w:spacing w:val="-1"/>
          <w:sz w:val="22"/>
          <w:szCs w:val="22"/>
        </w:rPr>
        <w:t>д</w:t>
      </w:r>
      <w:r w:rsidRPr="006515A5">
        <w:rPr>
          <w:sz w:val="22"/>
          <w:szCs w:val="22"/>
        </w:rPr>
        <w:t>из</w:t>
      </w:r>
      <w:r w:rsidRPr="006515A5">
        <w:rPr>
          <w:spacing w:val="-3"/>
          <w:sz w:val="22"/>
          <w:szCs w:val="22"/>
        </w:rPr>
        <w:t>в</w:t>
      </w:r>
      <w:r w:rsidRPr="006515A5">
        <w:rPr>
          <w:spacing w:val="1"/>
          <w:sz w:val="22"/>
          <w:szCs w:val="22"/>
        </w:rPr>
        <w:t>о</w:t>
      </w:r>
      <w:r w:rsidRPr="006515A5">
        <w:rPr>
          <w:spacing w:val="-1"/>
          <w:sz w:val="22"/>
          <w:szCs w:val="22"/>
        </w:rPr>
        <w:t>ђ</w:t>
      </w:r>
      <w:r w:rsidRPr="006515A5">
        <w:rPr>
          <w:spacing w:val="-4"/>
          <w:sz w:val="22"/>
          <w:szCs w:val="22"/>
        </w:rPr>
        <w:t>а</w:t>
      </w:r>
      <w:r w:rsidRPr="006515A5">
        <w:rPr>
          <w:sz w:val="22"/>
          <w:szCs w:val="22"/>
        </w:rPr>
        <w:t>ча.</w:t>
      </w:r>
    </w:p>
    <w:p w:rsidR="00A40090" w:rsidRPr="006515A5" w:rsidRDefault="00A40090" w:rsidP="00A40090">
      <w:pPr>
        <w:widowControl w:val="0"/>
        <w:autoSpaceDE w:val="0"/>
        <w:autoSpaceDN w:val="0"/>
        <w:adjustRightInd w:val="0"/>
        <w:spacing w:before="120"/>
        <w:ind w:right="57"/>
        <w:jc w:val="both"/>
        <w:rPr>
          <w:sz w:val="22"/>
          <w:szCs w:val="22"/>
        </w:rPr>
      </w:pPr>
      <w:r w:rsidRPr="006515A5">
        <w:rPr>
          <w:sz w:val="22"/>
          <w:szCs w:val="22"/>
        </w:rPr>
        <w:t>У</w:t>
      </w:r>
      <w:r w:rsidRPr="006515A5">
        <w:rPr>
          <w:spacing w:val="3"/>
          <w:sz w:val="22"/>
          <w:szCs w:val="22"/>
        </w:rPr>
        <w:t xml:space="preserve"> </w:t>
      </w:r>
      <w:r w:rsidRPr="006515A5">
        <w:rPr>
          <w:sz w:val="22"/>
          <w:szCs w:val="22"/>
        </w:rPr>
        <w:t>с</w:t>
      </w:r>
      <w:r w:rsidRPr="006515A5">
        <w:rPr>
          <w:spacing w:val="-1"/>
          <w:sz w:val="22"/>
          <w:szCs w:val="22"/>
        </w:rPr>
        <w:t>л</w:t>
      </w:r>
      <w:r w:rsidRPr="006515A5">
        <w:rPr>
          <w:spacing w:val="-2"/>
          <w:sz w:val="22"/>
          <w:szCs w:val="22"/>
        </w:rPr>
        <w:t>у</w:t>
      </w:r>
      <w:r w:rsidRPr="006515A5">
        <w:rPr>
          <w:sz w:val="22"/>
          <w:szCs w:val="22"/>
        </w:rPr>
        <w:t xml:space="preserve">чају </w:t>
      </w:r>
      <w:r w:rsidRPr="006515A5">
        <w:rPr>
          <w:spacing w:val="-1"/>
          <w:sz w:val="22"/>
          <w:szCs w:val="22"/>
        </w:rPr>
        <w:t>д</w:t>
      </w:r>
      <w:r w:rsidRPr="006515A5">
        <w:rPr>
          <w:sz w:val="22"/>
          <w:szCs w:val="22"/>
        </w:rPr>
        <w:t>а</w:t>
      </w:r>
      <w:r w:rsidRPr="006515A5">
        <w:rPr>
          <w:spacing w:val="3"/>
          <w:sz w:val="22"/>
          <w:szCs w:val="22"/>
        </w:rPr>
        <w:t xml:space="preserve"> </w:t>
      </w:r>
      <w:r w:rsidRPr="006515A5">
        <w:rPr>
          <w:sz w:val="22"/>
          <w:szCs w:val="22"/>
        </w:rPr>
        <w:t>по</w:t>
      </w:r>
      <w:r w:rsidRPr="006515A5">
        <w:rPr>
          <w:spacing w:val="2"/>
          <w:sz w:val="22"/>
          <w:szCs w:val="22"/>
        </w:rPr>
        <w:t>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ч</w:t>
      </w:r>
      <w:r w:rsidRPr="006515A5">
        <w:rPr>
          <w:spacing w:val="2"/>
          <w:sz w:val="22"/>
          <w:szCs w:val="22"/>
        </w:rPr>
        <w:t xml:space="preserve"> </w:t>
      </w:r>
      <w:r w:rsidRPr="006515A5">
        <w:rPr>
          <w:sz w:val="22"/>
          <w:szCs w:val="22"/>
        </w:rPr>
        <w:t>не</w:t>
      </w:r>
      <w:r w:rsidRPr="006515A5">
        <w:rPr>
          <w:spacing w:val="2"/>
          <w:sz w:val="22"/>
          <w:szCs w:val="22"/>
        </w:rPr>
        <w:t xml:space="preserve"> </w:t>
      </w:r>
      <w:r w:rsidRPr="006515A5">
        <w:rPr>
          <w:sz w:val="22"/>
          <w:szCs w:val="22"/>
        </w:rPr>
        <w:t>исп</w:t>
      </w:r>
      <w:r w:rsidRPr="006515A5">
        <w:rPr>
          <w:spacing w:val="-3"/>
          <w:sz w:val="22"/>
          <w:szCs w:val="22"/>
        </w:rPr>
        <w:t>у</w:t>
      </w:r>
      <w:r w:rsidRPr="006515A5">
        <w:rPr>
          <w:sz w:val="22"/>
          <w:szCs w:val="22"/>
        </w:rPr>
        <w:t>ни</w:t>
      </w:r>
      <w:r w:rsidRPr="006515A5">
        <w:rPr>
          <w:spacing w:val="2"/>
          <w:sz w:val="22"/>
          <w:szCs w:val="22"/>
        </w:rPr>
        <w:t xml:space="preserve"> </w:t>
      </w:r>
      <w:r w:rsidRPr="006515A5">
        <w:rPr>
          <w:sz w:val="22"/>
          <w:szCs w:val="22"/>
        </w:rPr>
        <w:t>пр</w:t>
      </w:r>
      <w:r w:rsidRPr="006515A5">
        <w:rPr>
          <w:spacing w:val="-1"/>
          <w:sz w:val="22"/>
          <w:szCs w:val="22"/>
        </w:rPr>
        <w:t>е</w:t>
      </w:r>
      <w:r w:rsidRPr="006515A5">
        <w:rPr>
          <w:spacing w:val="-2"/>
          <w:sz w:val="22"/>
          <w:szCs w:val="22"/>
        </w:rPr>
        <w:t>уз</w:t>
      </w:r>
      <w:r w:rsidRPr="006515A5">
        <w:rPr>
          <w:spacing w:val="-6"/>
          <w:sz w:val="22"/>
          <w:szCs w:val="22"/>
        </w:rPr>
        <w:t>е</w:t>
      </w:r>
      <w:r w:rsidRPr="006515A5">
        <w:rPr>
          <w:spacing w:val="-4"/>
          <w:sz w:val="22"/>
          <w:szCs w:val="22"/>
        </w:rPr>
        <w:t>т</w:t>
      </w:r>
      <w:r w:rsidRPr="006515A5">
        <w:rPr>
          <w:sz w:val="22"/>
          <w:szCs w:val="22"/>
        </w:rPr>
        <w:t>е</w:t>
      </w:r>
      <w:r w:rsidRPr="006515A5">
        <w:rPr>
          <w:spacing w:val="3"/>
          <w:sz w:val="22"/>
          <w:szCs w:val="22"/>
        </w:rPr>
        <w:t xml:space="preserve"> </w:t>
      </w:r>
      <w:r w:rsidRPr="006515A5">
        <w:rPr>
          <w:spacing w:val="1"/>
          <w:sz w:val="22"/>
          <w:szCs w:val="22"/>
        </w:rPr>
        <w:t>о</w:t>
      </w:r>
      <w:r w:rsidRPr="006515A5">
        <w:rPr>
          <w:spacing w:val="-8"/>
          <w:sz w:val="22"/>
          <w:szCs w:val="22"/>
        </w:rPr>
        <w:t>б</w:t>
      </w:r>
      <w:r w:rsidRPr="006515A5">
        <w:rPr>
          <w:spacing w:val="1"/>
          <w:sz w:val="22"/>
          <w:szCs w:val="22"/>
        </w:rPr>
        <w:t>а</w:t>
      </w:r>
      <w:r w:rsidRPr="006515A5">
        <w:rPr>
          <w:spacing w:val="-3"/>
          <w:sz w:val="22"/>
          <w:szCs w:val="22"/>
        </w:rPr>
        <w:t>в</w:t>
      </w:r>
      <w:r w:rsidRPr="006515A5">
        <w:rPr>
          <w:spacing w:val="-4"/>
          <w:sz w:val="22"/>
          <w:szCs w:val="22"/>
        </w:rPr>
        <w:t>ез</w:t>
      </w:r>
      <w:r w:rsidRPr="006515A5">
        <w:rPr>
          <w:sz w:val="22"/>
          <w:szCs w:val="22"/>
        </w:rPr>
        <w:t>е</w:t>
      </w:r>
      <w:r w:rsidRPr="006515A5">
        <w:rPr>
          <w:spacing w:val="3"/>
          <w:sz w:val="22"/>
          <w:szCs w:val="22"/>
        </w:rPr>
        <w:t xml:space="preserve"> </w:t>
      </w:r>
      <w:r w:rsidRPr="006515A5">
        <w:rPr>
          <w:sz w:val="22"/>
          <w:szCs w:val="22"/>
        </w:rPr>
        <w:t>у пр</w:t>
      </w:r>
      <w:r w:rsidRPr="006515A5">
        <w:rPr>
          <w:spacing w:val="-3"/>
          <w:sz w:val="22"/>
          <w:szCs w:val="22"/>
        </w:rPr>
        <w:t>е</w:t>
      </w:r>
      <w:r w:rsidRPr="006515A5">
        <w:rPr>
          <w:spacing w:val="-1"/>
          <w:sz w:val="22"/>
          <w:szCs w:val="22"/>
        </w:rPr>
        <w:t>д</w:t>
      </w:r>
      <w:r w:rsidRPr="006515A5">
        <w:rPr>
          <w:spacing w:val="-2"/>
          <w:sz w:val="22"/>
          <w:szCs w:val="22"/>
        </w:rPr>
        <w:t>м</w:t>
      </w:r>
      <w:r w:rsidRPr="006515A5">
        <w:rPr>
          <w:spacing w:val="-9"/>
          <w:sz w:val="22"/>
          <w:szCs w:val="22"/>
        </w:rPr>
        <w:t>е</w:t>
      </w:r>
      <w:r w:rsidRPr="006515A5">
        <w:rPr>
          <w:sz w:val="22"/>
          <w:szCs w:val="22"/>
        </w:rPr>
        <w:t>тн</w:t>
      </w:r>
      <w:r w:rsidRPr="006515A5">
        <w:rPr>
          <w:spacing w:val="1"/>
          <w:sz w:val="22"/>
          <w:szCs w:val="22"/>
        </w:rPr>
        <w:t>о</w:t>
      </w:r>
      <w:r w:rsidRPr="006515A5">
        <w:rPr>
          <w:sz w:val="22"/>
          <w:szCs w:val="22"/>
        </w:rPr>
        <w:t>м</w:t>
      </w:r>
      <w:r w:rsidRPr="006515A5">
        <w:rPr>
          <w:spacing w:val="2"/>
          <w:sz w:val="22"/>
          <w:szCs w:val="22"/>
        </w:rPr>
        <w:t xml:space="preserve"> </w:t>
      </w:r>
      <w:r w:rsidRPr="006515A5">
        <w:rPr>
          <w:sz w:val="22"/>
          <w:szCs w:val="22"/>
        </w:rPr>
        <w:t>пос</w:t>
      </w:r>
      <w:r w:rsidRPr="006515A5">
        <w:rPr>
          <w:spacing w:val="3"/>
          <w:sz w:val="22"/>
          <w:szCs w:val="22"/>
        </w:rPr>
        <w:t>т</w:t>
      </w:r>
      <w:r w:rsidRPr="006515A5">
        <w:rPr>
          <w:spacing w:val="-2"/>
          <w:sz w:val="22"/>
          <w:szCs w:val="22"/>
        </w:rPr>
        <w:t>у</w:t>
      </w:r>
      <w:r w:rsidRPr="006515A5">
        <w:rPr>
          <w:sz w:val="22"/>
          <w:szCs w:val="22"/>
        </w:rPr>
        <w:t>п</w:t>
      </w:r>
      <w:r w:rsidRPr="006515A5">
        <w:rPr>
          <w:spacing w:val="2"/>
          <w:sz w:val="22"/>
          <w:szCs w:val="22"/>
        </w:rPr>
        <w:t>к</w:t>
      </w:r>
      <w:r w:rsidRPr="006515A5">
        <w:rPr>
          <w:sz w:val="22"/>
          <w:szCs w:val="22"/>
        </w:rPr>
        <w:t>у јавне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pacing w:val="1"/>
          <w:sz w:val="22"/>
          <w:szCs w:val="22"/>
        </w:rPr>
        <w:t>е</w:t>
      </w:r>
      <w:r w:rsidRPr="006515A5">
        <w:rPr>
          <w:sz w:val="22"/>
          <w:szCs w:val="22"/>
        </w:rPr>
        <w:t>,</w:t>
      </w:r>
      <w:r w:rsidRPr="006515A5">
        <w:rPr>
          <w:spacing w:val="2"/>
          <w:sz w:val="22"/>
          <w:szCs w:val="22"/>
        </w:rPr>
        <w:t xml:space="preserve"> </w:t>
      </w:r>
      <w:r w:rsidRPr="006515A5">
        <w:rPr>
          <w:color w:val="1A1617"/>
          <w:sz w:val="22"/>
          <w:szCs w:val="22"/>
        </w:rPr>
        <w:t>у роковима и на начин предвиђен уговором</w:t>
      </w:r>
      <w:r w:rsidRPr="006515A5">
        <w:rPr>
          <w:sz w:val="22"/>
          <w:szCs w:val="22"/>
        </w:rPr>
        <w:t xml:space="preserve"> Н</w:t>
      </w:r>
      <w:r w:rsidRPr="006515A5">
        <w:rPr>
          <w:spacing w:val="-2"/>
          <w:sz w:val="22"/>
          <w:szCs w:val="22"/>
        </w:rPr>
        <w:t>а</w:t>
      </w:r>
      <w:r w:rsidRPr="006515A5">
        <w:rPr>
          <w:spacing w:val="-1"/>
          <w:sz w:val="22"/>
          <w:szCs w:val="22"/>
        </w:rPr>
        <w:t>р</w:t>
      </w:r>
      <w:r w:rsidRPr="006515A5">
        <w:rPr>
          <w:spacing w:val="-2"/>
          <w:sz w:val="22"/>
          <w:szCs w:val="22"/>
        </w:rPr>
        <w:t>у</w:t>
      </w:r>
      <w:r w:rsidRPr="006515A5">
        <w:rPr>
          <w:sz w:val="22"/>
          <w:szCs w:val="22"/>
        </w:rPr>
        <w:t>чи</w:t>
      </w:r>
      <w:r w:rsidRPr="006515A5">
        <w:rPr>
          <w:spacing w:val="-1"/>
          <w:sz w:val="22"/>
          <w:szCs w:val="22"/>
        </w:rPr>
        <w:t>л</w:t>
      </w:r>
      <w:r w:rsidRPr="006515A5">
        <w:rPr>
          <w:spacing w:val="1"/>
          <w:sz w:val="22"/>
          <w:szCs w:val="22"/>
        </w:rPr>
        <w:t>а</w:t>
      </w:r>
      <w:r w:rsidRPr="006515A5">
        <w:rPr>
          <w:sz w:val="22"/>
          <w:szCs w:val="22"/>
        </w:rPr>
        <w:t>ц је</w:t>
      </w:r>
      <w:r w:rsidRPr="006515A5">
        <w:rPr>
          <w:spacing w:val="2"/>
          <w:sz w:val="22"/>
          <w:szCs w:val="22"/>
        </w:rPr>
        <w:t xml:space="preserve"> </w:t>
      </w:r>
      <w:r w:rsidRPr="006515A5">
        <w:rPr>
          <w:spacing w:val="1"/>
          <w:sz w:val="22"/>
          <w:szCs w:val="22"/>
        </w:rPr>
        <w:t>о</w:t>
      </w:r>
      <w:r w:rsidRPr="006515A5">
        <w:rPr>
          <w:spacing w:val="-5"/>
          <w:sz w:val="22"/>
          <w:szCs w:val="22"/>
        </w:rPr>
        <w:t>в</w:t>
      </w:r>
      <w:r w:rsidRPr="006515A5">
        <w:rPr>
          <w:spacing w:val="-1"/>
          <w:sz w:val="22"/>
          <w:szCs w:val="22"/>
        </w:rPr>
        <w:t>л</w:t>
      </w:r>
      <w:r w:rsidRPr="006515A5">
        <w:rPr>
          <w:spacing w:val="1"/>
          <w:sz w:val="22"/>
          <w:szCs w:val="22"/>
        </w:rPr>
        <w:t>а</w:t>
      </w:r>
      <w:r w:rsidRPr="006515A5">
        <w:rPr>
          <w:sz w:val="22"/>
          <w:szCs w:val="22"/>
        </w:rPr>
        <w:t>ш</w:t>
      </w:r>
      <w:r w:rsidRPr="006515A5">
        <w:rPr>
          <w:spacing w:val="-2"/>
          <w:sz w:val="22"/>
          <w:szCs w:val="22"/>
        </w:rPr>
        <w:t>ћ</w:t>
      </w:r>
      <w:r w:rsidRPr="006515A5">
        <w:rPr>
          <w:spacing w:val="1"/>
          <w:sz w:val="22"/>
          <w:szCs w:val="22"/>
        </w:rPr>
        <w:t>е</w:t>
      </w:r>
      <w:r w:rsidRPr="006515A5">
        <w:rPr>
          <w:sz w:val="22"/>
          <w:szCs w:val="22"/>
        </w:rPr>
        <w:t>н</w:t>
      </w:r>
      <w:r w:rsidRPr="006515A5">
        <w:rPr>
          <w:spacing w:val="1"/>
          <w:sz w:val="22"/>
          <w:szCs w:val="22"/>
        </w:rPr>
        <w:t xml:space="preserve"> </w:t>
      </w:r>
      <w:r w:rsidRPr="006515A5">
        <w:rPr>
          <w:spacing w:val="-1"/>
          <w:sz w:val="22"/>
          <w:szCs w:val="22"/>
        </w:rPr>
        <w:t>д</w:t>
      </w:r>
      <w:r w:rsidRPr="006515A5">
        <w:rPr>
          <w:sz w:val="22"/>
          <w:szCs w:val="22"/>
        </w:rPr>
        <w:t>а</w:t>
      </w:r>
      <w:r w:rsidRPr="006515A5">
        <w:rPr>
          <w:spacing w:val="2"/>
          <w:sz w:val="22"/>
          <w:szCs w:val="22"/>
        </w:rPr>
        <w:t xml:space="preserve"> </w:t>
      </w:r>
      <w:r w:rsidRPr="006515A5">
        <w:rPr>
          <w:spacing w:val="-1"/>
          <w:sz w:val="22"/>
          <w:szCs w:val="22"/>
        </w:rPr>
        <w:t>р</w:t>
      </w:r>
      <w:r w:rsidRPr="006515A5">
        <w:rPr>
          <w:spacing w:val="1"/>
          <w:sz w:val="22"/>
          <w:szCs w:val="22"/>
        </w:rPr>
        <w:t>еа</w:t>
      </w:r>
      <w:r w:rsidRPr="006515A5">
        <w:rPr>
          <w:spacing w:val="-1"/>
          <w:sz w:val="22"/>
          <w:szCs w:val="22"/>
        </w:rPr>
        <w:t>л</w:t>
      </w:r>
      <w:r w:rsidRPr="006515A5">
        <w:rPr>
          <w:spacing w:val="-2"/>
          <w:sz w:val="22"/>
          <w:szCs w:val="22"/>
        </w:rPr>
        <w:t>изу</w:t>
      </w:r>
      <w:r w:rsidRPr="006515A5">
        <w:rPr>
          <w:sz w:val="22"/>
          <w:szCs w:val="22"/>
        </w:rPr>
        <w:t>је</w:t>
      </w:r>
      <w:r w:rsidRPr="006515A5">
        <w:rPr>
          <w:spacing w:val="2"/>
          <w:sz w:val="22"/>
          <w:szCs w:val="22"/>
        </w:rPr>
        <w:t xml:space="preserve"> </w:t>
      </w:r>
      <w:r w:rsidRPr="006515A5">
        <w:rPr>
          <w:spacing w:val="-1"/>
          <w:sz w:val="22"/>
          <w:szCs w:val="22"/>
        </w:rPr>
        <w:t>д</w:t>
      </w:r>
      <w:r w:rsidRPr="006515A5">
        <w:rPr>
          <w:spacing w:val="1"/>
          <w:sz w:val="22"/>
          <w:szCs w:val="22"/>
        </w:rPr>
        <w:t>о</w:t>
      </w:r>
      <w:r w:rsidRPr="006515A5">
        <w:rPr>
          <w:sz w:val="22"/>
          <w:szCs w:val="22"/>
        </w:rPr>
        <w:t>с</w:t>
      </w:r>
      <w:r w:rsidRPr="006515A5">
        <w:rPr>
          <w:spacing w:val="-2"/>
          <w:sz w:val="22"/>
          <w:szCs w:val="22"/>
        </w:rPr>
        <w:t>т</w:t>
      </w:r>
      <w:r w:rsidRPr="006515A5">
        <w:rPr>
          <w:spacing w:val="1"/>
          <w:sz w:val="22"/>
          <w:szCs w:val="22"/>
        </w:rPr>
        <w:t>а</w:t>
      </w:r>
      <w:r w:rsidRPr="006515A5">
        <w:rPr>
          <w:sz w:val="22"/>
          <w:szCs w:val="22"/>
        </w:rPr>
        <w:t>вљ</w:t>
      </w:r>
      <w:r w:rsidRPr="006515A5">
        <w:rPr>
          <w:spacing w:val="1"/>
          <w:sz w:val="22"/>
          <w:szCs w:val="22"/>
        </w:rPr>
        <w:t>е</w:t>
      </w:r>
      <w:r w:rsidRPr="006515A5">
        <w:rPr>
          <w:sz w:val="22"/>
          <w:szCs w:val="22"/>
        </w:rPr>
        <w:t>но</w:t>
      </w:r>
      <w:r w:rsidRPr="006515A5">
        <w:rPr>
          <w:spacing w:val="-2"/>
          <w:sz w:val="22"/>
          <w:szCs w:val="22"/>
        </w:rPr>
        <w:t xml:space="preserve"> с</w:t>
      </w:r>
      <w:r w:rsidRPr="006515A5">
        <w:rPr>
          <w:spacing w:val="1"/>
          <w:sz w:val="22"/>
          <w:szCs w:val="22"/>
        </w:rPr>
        <w:t>р</w:t>
      </w:r>
      <w:r w:rsidRPr="006515A5">
        <w:rPr>
          <w:spacing w:val="-6"/>
          <w:sz w:val="22"/>
          <w:szCs w:val="22"/>
        </w:rPr>
        <w:t>е</w:t>
      </w:r>
      <w:r w:rsidRPr="006515A5">
        <w:rPr>
          <w:spacing w:val="-1"/>
          <w:sz w:val="22"/>
          <w:szCs w:val="22"/>
        </w:rPr>
        <w:t>д</w:t>
      </w:r>
      <w:r w:rsidRPr="006515A5">
        <w:rPr>
          <w:sz w:val="22"/>
          <w:szCs w:val="22"/>
        </w:rPr>
        <w:t>ст</w:t>
      </w:r>
      <w:r w:rsidRPr="006515A5">
        <w:rPr>
          <w:spacing w:val="-2"/>
          <w:sz w:val="22"/>
          <w:szCs w:val="22"/>
        </w:rPr>
        <w:t>во</w:t>
      </w:r>
      <w:r w:rsidRPr="006515A5">
        <w:rPr>
          <w:spacing w:val="2"/>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6"/>
          <w:sz w:val="22"/>
          <w:szCs w:val="22"/>
        </w:rPr>
        <w:t>б</w:t>
      </w:r>
      <w:r w:rsidRPr="006515A5">
        <w:rPr>
          <w:spacing w:val="1"/>
          <w:sz w:val="22"/>
          <w:szCs w:val="22"/>
        </w:rPr>
        <w:t>еђе</w:t>
      </w:r>
      <w:r w:rsidRPr="006515A5">
        <w:rPr>
          <w:spacing w:val="-3"/>
          <w:sz w:val="22"/>
          <w:szCs w:val="22"/>
        </w:rPr>
        <w:t>њ</w:t>
      </w:r>
      <w:r w:rsidRPr="006515A5">
        <w:rPr>
          <w:sz w:val="22"/>
          <w:szCs w:val="22"/>
        </w:rPr>
        <w:t>а.</w:t>
      </w:r>
    </w:p>
    <w:p w:rsidR="00E35705" w:rsidRPr="00111BF6" w:rsidRDefault="00E35705" w:rsidP="00E32960">
      <w:pPr>
        <w:spacing w:before="120"/>
        <w:jc w:val="both"/>
        <w:rPr>
          <w:sz w:val="22"/>
          <w:szCs w:val="22"/>
        </w:rPr>
      </w:pPr>
      <w:r w:rsidRPr="00111BF6">
        <w:rPr>
          <w:b/>
          <w:bCs/>
          <w:i/>
          <w:sz w:val="22"/>
          <w:szCs w:val="22"/>
        </w:rPr>
        <w:t>1</w:t>
      </w:r>
      <w:r w:rsidR="009C00F9">
        <w:rPr>
          <w:b/>
          <w:bCs/>
          <w:i/>
          <w:sz w:val="22"/>
          <w:szCs w:val="22"/>
        </w:rPr>
        <w:t>3</w:t>
      </w:r>
      <w:r w:rsidRPr="00111BF6">
        <w:rPr>
          <w:b/>
          <w:bCs/>
          <w:i/>
          <w:sz w:val="22"/>
          <w:szCs w:val="22"/>
        </w:rPr>
        <w:t>. ЗАШТИТА ПОВЕРЉИВОСТИ ПОДАТАКА НАРУЧИ</w:t>
      </w:r>
      <w:r w:rsidR="002D5BDB">
        <w:rPr>
          <w:b/>
          <w:bCs/>
          <w:i/>
          <w:sz w:val="22"/>
          <w:szCs w:val="22"/>
        </w:rPr>
        <w:t>ОЦА</w:t>
      </w:r>
      <w:r w:rsidRPr="00111BF6">
        <w:rPr>
          <w:b/>
          <w:bCs/>
          <w:i/>
          <w:sz w:val="22"/>
          <w:szCs w:val="22"/>
        </w:rPr>
        <w:t xml:space="preserve"> </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2D5BDB" w:rsidRDefault="002D5BDB" w:rsidP="002167FD">
      <w:pPr>
        <w:jc w:val="both"/>
        <w:rPr>
          <w:rFonts w:ascii="Times New Roman Bold" w:hAnsi="Times New Roman Bold"/>
          <w:b/>
          <w:bCs/>
          <w:i/>
          <w:caps/>
          <w:sz w:val="22"/>
          <w:szCs w:val="22"/>
        </w:rPr>
      </w:pPr>
      <w:r w:rsidRPr="002D5BDB">
        <w:rPr>
          <w:b/>
          <w:bCs/>
          <w:i/>
          <w:sz w:val="22"/>
          <w:szCs w:val="22"/>
        </w:rPr>
        <w:t>1</w:t>
      </w:r>
      <w:r w:rsidR="009C00F9">
        <w:rPr>
          <w:b/>
          <w:bCs/>
          <w:i/>
          <w:sz w:val="22"/>
          <w:szCs w:val="22"/>
        </w:rPr>
        <w:t>4</w:t>
      </w:r>
      <w:r w:rsidRPr="002D5BDB">
        <w:rPr>
          <w:b/>
          <w:bCs/>
          <w:i/>
          <w:sz w:val="22"/>
          <w:szCs w:val="22"/>
        </w:rPr>
        <w:t>.</w:t>
      </w:r>
      <w:r w:rsidRPr="002D5BDB">
        <w:rPr>
          <w:b/>
          <w:bCs/>
          <w:sz w:val="22"/>
          <w:szCs w:val="22"/>
        </w:rPr>
        <w:t xml:space="preserve"> </w:t>
      </w:r>
      <w:r w:rsidRPr="002D5BDB">
        <w:rPr>
          <w:rFonts w:ascii="Times New Roman Bold" w:hAnsi="Times New Roman Bold"/>
          <w:b/>
          <w:bCs/>
          <w:i/>
          <w:caps/>
          <w:sz w:val="22"/>
          <w:szCs w:val="22"/>
        </w:rPr>
        <w:t xml:space="preserve">Заштита </w:t>
      </w:r>
      <w:r w:rsidRPr="00111BF6">
        <w:rPr>
          <w:b/>
          <w:bCs/>
          <w:i/>
          <w:sz w:val="22"/>
          <w:szCs w:val="22"/>
        </w:rPr>
        <w:t>ПОВЕРЉИВОСТИ</w:t>
      </w:r>
      <w:r w:rsidRPr="002D5BDB">
        <w:rPr>
          <w:rFonts w:ascii="Times New Roman Bold" w:hAnsi="Times New Roman Bold"/>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2D5BDB">
        <w:rPr>
          <w:bCs/>
          <w:i/>
          <w:sz w:val="22"/>
          <w:szCs w:val="22"/>
        </w:rPr>
        <w:t xml:space="preserve">   </w:t>
      </w:r>
    </w:p>
    <w:p w:rsidR="00E35705" w:rsidRPr="00D459F4" w:rsidRDefault="00E35705" w:rsidP="00D86973">
      <w:pPr>
        <w:spacing w:before="120"/>
        <w:jc w:val="both"/>
        <w:rPr>
          <w:b/>
          <w:bCs/>
          <w:i/>
          <w:sz w:val="22"/>
          <w:szCs w:val="22"/>
        </w:rPr>
      </w:pPr>
      <w:r w:rsidRPr="00D459F4">
        <w:rPr>
          <w:b/>
          <w:bCs/>
          <w:i/>
          <w:sz w:val="22"/>
          <w:szCs w:val="22"/>
        </w:rPr>
        <w:t>1</w:t>
      </w:r>
      <w:r w:rsidR="009C00F9">
        <w:rPr>
          <w:b/>
          <w:bCs/>
          <w:i/>
          <w:sz w:val="22"/>
          <w:szCs w:val="22"/>
        </w:rPr>
        <w:t>5</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4"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w:t>
      </w:r>
      <w:r w:rsidR="00D459F4">
        <w:rPr>
          <w:spacing w:val="-4"/>
          <w:sz w:val="22"/>
          <w:szCs w:val="22"/>
        </w:rPr>
        <w:t xml:space="preserve"> </w:t>
      </w:r>
      <w:r w:rsidRPr="00D459F4">
        <w:rPr>
          <w:spacing w:val="-4"/>
          <w:sz w:val="22"/>
          <w:szCs w:val="22"/>
        </w:rPr>
        <w:t>52</w:t>
      </w:r>
      <w:r w:rsidR="00D459F4">
        <w:rPr>
          <w:spacing w:val="-4"/>
          <w:sz w:val="22"/>
          <w:szCs w:val="22"/>
        </w:rPr>
        <w:t xml:space="preserve"> </w:t>
      </w:r>
      <w:r w:rsidRPr="00D459F4">
        <w:rPr>
          <w:spacing w:val="-4"/>
          <w:sz w:val="22"/>
          <w:szCs w:val="22"/>
        </w:rPr>
        <w:t>96), уз напомену:</w:t>
      </w:r>
      <w:r w:rsidR="00D459F4" w:rsidRPr="00D459F4">
        <w:rPr>
          <w:spacing w:val="-4"/>
          <w:sz w:val="22"/>
          <w:szCs w:val="22"/>
        </w:rPr>
        <w:t xml:space="preserve"> </w:t>
      </w:r>
      <w:r w:rsidRPr="007C5B17">
        <w:rPr>
          <w:sz w:val="22"/>
          <w:szCs w:val="22"/>
        </w:rPr>
        <w:t>„Захтев</w:t>
      </w:r>
      <w:r w:rsidR="00D459F4">
        <w:rPr>
          <w:sz w:val="22"/>
          <w:szCs w:val="22"/>
        </w:rPr>
        <w:t xml:space="preserve"> </w:t>
      </w:r>
      <w:r w:rsidRPr="007C5B17">
        <w:rPr>
          <w:sz w:val="22"/>
          <w:szCs w:val="22"/>
        </w:rPr>
        <w:t>за</w:t>
      </w:r>
      <w:r w:rsidR="00D459F4">
        <w:rPr>
          <w:sz w:val="22"/>
          <w:szCs w:val="22"/>
        </w:rPr>
        <w:t xml:space="preserve"> </w:t>
      </w:r>
      <w:r w:rsidRPr="007C5B17">
        <w:rPr>
          <w:sz w:val="22"/>
          <w:szCs w:val="22"/>
        </w:rPr>
        <w:t>додатним</w:t>
      </w:r>
      <w:r w:rsidR="00D459F4">
        <w:rPr>
          <w:sz w:val="22"/>
          <w:szCs w:val="22"/>
        </w:rPr>
        <w:t xml:space="preserve"> </w:t>
      </w:r>
      <w:r w:rsidRPr="007C5B17">
        <w:rPr>
          <w:sz w:val="22"/>
          <w:szCs w:val="22"/>
        </w:rPr>
        <w:t>информацијама</w:t>
      </w:r>
      <w:r w:rsidR="00D459F4">
        <w:rPr>
          <w:sz w:val="22"/>
          <w:szCs w:val="22"/>
        </w:rPr>
        <w:t xml:space="preserve"> </w:t>
      </w:r>
      <w:r w:rsidRPr="007C5B17">
        <w:rPr>
          <w:sz w:val="22"/>
          <w:szCs w:val="22"/>
        </w:rPr>
        <w:t>или</w:t>
      </w:r>
      <w:r w:rsidR="00D459F4">
        <w:rPr>
          <w:sz w:val="22"/>
          <w:szCs w:val="22"/>
        </w:rPr>
        <w:t xml:space="preserve"> </w:t>
      </w:r>
      <w:r w:rsidRPr="007C5B17">
        <w:rPr>
          <w:sz w:val="22"/>
          <w:szCs w:val="22"/>
        </w:rPr>
        <w:t>појашњењима</w:t>
      </w:r>
      <w:r w:rsidR="00D459F4">
        <w:rPr>
          <w:sz w:val="22"/>
          <w:szCs w:val="22"/>
        </w:rPr>
        <w:t xml:space="preserve"> </w:t>
      </w:r>
      <w:r w:rsidRPr="007C5B17">
        <w:rPr>
          <w:sz w:val="22"/>
          <w:szCs w:val="22"/>
        </w:rPr>
        <w:t>конкурснe</w:t>
      </w:r>
      <w:r w:rsidR="00D459F4">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D459F4">
        <w:rPr>
          <w:position w:val="-2"/>
          <w:sz w:val="22"/>
          <w:szCs w:val="22"/>
        </w:rPr>
        <w:t xml:space="preserve">  </w:t>
      </w:r>
      <w:r w:rsidRPr="003B7EB6">
        <w:rPr>
          <w:i/>
          <w:sz w:val="22"/>
          <w:szCs w:val="22"/>
        </w:rPr>
        <w:t>ЈН</w:t>
      </w:r>
      <w:r w:rsidRPr="003B7EB6">
        <w:rPr>
          <w:i/>
          <w:spacing w:val="-1"/>
          <w:sz w:val="22"/>
          <w:szCs w:val="22"/>
        </w:rPr>
        <w:t>М</w:t>
      </w:r>
      <w:r w:rsidRPr="003B7EB6">
        <w:rPr>
          <w:i/>
          <w:sz w:val="22"/>
          <w:szCs w:val="22"/>
        </w:rPr>
        <w:t>В</w:t>
      </w:r>
      <w:r w:rsidR="00D459F4">
        <w:rPr>
          <w:i/>
          <w:sz w:val="22"/>
          <w:szCs w:val="22"/>
        </w:rPr>
        <w:t xml:space="preserve"> </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xml:space="preserve"> </w:t>
      </w:r>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D4743" w:rsidRDefault="007C5B17" w:rsidP="002167FD">
      <w:pPr>
        <w:pStyle w:val="ListParagraph"/>
        <w:spacing w:before="120"/>
        <w:ind w:left="0" w:right="-23"/>
        <w:jc w:val="both"/>
        <w:rPr>
          <w:sz w:val="22"/>
          <w:szCs w:val="22"/>
        </w:rPr>
      </w:pPr>
      <w:r w:rsidRPr="003B7EB6">
        <w:rPr>
          <w:sz w:val="22"/>
          <w:szCs w:val="22"/>
        </w:rPr>
        <w:t xml:space="preserve">Тражење додатних информација или појашњења у вези са припремањем </w:t>
      </w:r>
      <w:r w:rsidR="007D4743">
        <w:rPr>
          <w:sz w:val="22"/>
          <w:szCs w:val="22"/>
        </w:rPr>
        <w:t>понуде телефоном није дозвољено.</w:t>
      </w:r>
    </w:p>
    <w:p w:rsidR="007C5B17"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DC66B0" w:rsidRPr="00DC66B0" w:rsidRDefault="00DC66B0" w:rsidP="002167FD">
      <w:pPr>
        <w:pStyle w:val="ListParagraph"/>
        <w:spacing w:before="120"/>
        <w:ind w:left="0" w:right="-23"/>
        <w:jc w:val="both"/>
        <w:rPr>
          <w:sz w:val="22"/>
          <w:szCs w:val="22"/>
        </w:rPr>
      </w:pPr>
    </w:p>
    <w:p w:rsidR="00D459F4" w:rsidRPr="00D459F4" w:rsidRDefault="00D459F4" w:rsidP="002167FD">
      <w:pPr>
        <w:spacing w:before="120"/>
        <w:jc w:val="both"/>
        <w:rPr>
          <w:b/>
          <w:i/>
          <w:sz w:val="22"/>
          <w:szCs w:val="22"/>
        </w:rPr>
      </w:pPr>
      <w:r w:rsidRPr="00D459F4">
        <w:rPr>
          <w:b/>
          <w:i/>
          <w:sz w:val="22"/>
          <w:szCs w:val="22"/>
        </w:rPr>
        <w:lastRenderedPageBreak/>
        <w:t>1</w:t>
      </w:r>
      <w:r w:rsidR="009C00F9">
        <w:rPr>
          <w:b/>
          <w:i/>
          <w:sz w:val="22"/>
          <w:szCs w:val="22"/>
        </w:rPr>
        <w:t>6</w:t>
      </w:r>
      <w:r w:rsidRPr="00D459F4">
        <w:rPr>
          <w:b/>
          <w:i/>
          <w:sz w:val="22"/>
          <w:szCs w:val="22"/>
        </w:rPr>
        <w:t xml:space="preserve">.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Cs/>
          <w:sz w:val="22"/>
          <w:szCs w:val="22"/>
        </w:rPr>
      </w:pPr>
      <w:r w:rsidRPr="00D459F4">
        <w:rPr>
          <w:sz w:val="22"/>
          <w:szCs w:val="22"/>
        </w:rPr>
        <w:t xml:space="preserve">Тражење додатних информација или појашњења у вези са припремањем понуде телефоном није дозвољено. </w:t>
      </w:r>
    </w:p>
    <w:p w:rsidR="00E35705" w:rsidRPr="00D459F4" w:rsidRDefault="00E35705" w:rsidP="002167FD">
      <w:pPr>
        <w:spacing w:before="120"/>
        <w:jc w:val="both"/>
        <w:rPr>
          <w:sz w:val="22"/>
          <w:szCs w:val="22"/>
        </w:rPr>
      </w:pPr>
      <w:r w:rsidRPr="00D459F4">
        <w:rPr>
          <w:bCs/>
          <w:sz w:val="22"/>
          <w:szCs w:val="22"/>
        </w:rPr>
        <w:t>Комуникација у поступку јавне набавке врши се искључиво на начин одређен чланом 20. ЗЈН</w:t>
      </w:r>
      <w:r w:rsidR="00752D97">
        <w:rPr>
          <w:bCs/>
          <w:sz w:val="22"/>
          <w:szCs w:val="22"/>
        </w:rPr>
        <w:t>.</w:t>
      </w:r>
      <w:r w:rsidRPr="00D459F4">
        <w:rPr>
          <w:sz w:val="22"/>
          <w:szCs w:val="22"/>
        </w:rPr>
        <w:t xml:space="preserve"> </w:t>
      </w:r>
    </w:p>
    <w:p w:rsidR="00E35705" w:rsidRPr="00D459F4" w:rsidRDefault="00E35705" w:rsidP="002167FD">
      <w:pPr>
        <w:spacing w:before="120"/>
        <w:jc w:val="both"/>
        <w:rPr>
          <w:b/>
          <w:bCs/>
          <w:i/>
          <w:sz w:val="22"/>
          <w:szCs w:val="22"/>
        </w:rPr>
      </w:pPr>
      <w:r w:rsidRPr="00D459F4">
        <w:rPr>
          <w:b/>
          <w:bCs/>
          <w:i/>
          <w:sz w:val="22"/>
          <w:szCs w:val="22"/>
        </w:rPr>
        <w:t>1</w:t>
      </w:r>
      <w:r w:rsidR="009C00F9">
        <w:rPr>
          <w:b/>
          <w:bCs/>
          <w:i/>
          <w:sz w:val="22"/>
          <w:szCs w:val="22"/>
        </w:rPr>
        <w:t>7</w:t>
      </w:r>
      <w:r w:rsidRPr="00D459F4">
        <w:rPr>
          <w:b/>
          <w:bCs/>
          <w:i/>
          <w:sz w:val="22"/>
          <w:szCs w:val="22"/>
        </w:rPr>
        <w:t xml:space="preserve">.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D459F4" w:rsidRDefault="00E35705" w:rsidP="002167FD">
      <w:pPr>
        <w:spacing w:before="120"/>
        <w:jc w:val="both"/>
        <w:rPr>
          <w:b/>
          <w:i/>
          <w:sz w:val="22"/>
          <w:szCs w:val="22"/>
        </w:rPr>
      </w:pPr>
      <w:r w:rsidRPr="00D459F4">
        <w:rPr>
          <w:b/>
          <w:i/>
          <w:sz w:val="22"/>
          <w:szCs w:val="22"/>
        </w:rPr>
        <w:t>1</w:t>
      </w:r>
      <w:r w:rsidR="009C00F9">
        <w:rPr>
          <w:b/>
          <w:i/>
          <w:sz w:val="22"/>
          <w:szCs w:val="22"/>
        </w:rPr>
        <w:t>8</w:t>
      </w:r>
      <w:r w:rsidRPr="00D459F4">
        <w:rPr>
          <w:b/>
          <w:i/>
          <w:sz w:val="22"/>
          <w:szCs w:val="22"/>
        </w:rPr>
        <w:t>. КОРИШЋЕЊЕ ПАТЕНАТА И ОДГОВОРНОСТ ЗА ПОВРЕДУ ЗАШТИЋЕНИХ ПРАВА ИНТЕЛЕКТУАЛНЕ СВОЈИНЕ ТРЕЋИХ ЛИЦА</w:t>
      </w:r>
    </w:p>
    <w:p w:rsidR="00E35705" w:rsidRPr="00EB7431" w:rsidRDefault="00E35705" w:rsidP="002167FD">
      <w:pPr>
        <w:spacing w:before="120"/>
        <w:jc w:val="both"/>
        <w:rPr>
          <w:b/>
          <w:sz w:val="22"/>
          <w:szCs w:val="22"/>
        </w:rPr>
      </w:pPr>
      <w:r w:rsidRPr="00EB7431">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3F30F1" w:rsidRDefault="003444B4" w:rsidP="003444B4">
      <w:pPr>
        <w:spacing w:before="120"/>
        <w:jc w:val="both"/>
        <w:rPr>
          <w:b/>
          <w:bCs/>
          <w:i/>
          <w:caps/>
          <w:sz w:val="22"/>
          <w:szCs w:val="22"/>
        </w:rPr>
      </w:pPr>
      <w:r w:rsidRPr="003F30F1">
        <w:rPr>
          <w:b/>
          <w:bCs/>
          <w:i/>
          <w:caps/>
          <w:sz w:val="22"/>
          <w:szCs w:val="22"/>
        </w:rPr>
        <w:t>1</w:t>
      </w:r>
      <w:r w:rsidR="009C00F9">
        <w:rPr>
          <w:b/>
          <w:bCs/>
          <w:i/>
          <w:caps/>
          <w:sz w:val="22"/>
          <w:szCs w:val="22"/>
        </w:rPr>
        <w:t>9</w:t>
      </w:r>
      <w:r w:rsidRPr="003F30F1">
        <w:rPr>
          <w:b/>
          <w:bCs/>
          <w:i/>
          <w:caps/>
          <w:sz w:val="22"/>
          <w:szCs w:val="22"/>
        </w:rPr>
        <w:t xml:space="preserve">. Разлози због којих понуда може бити одбијена  </w:t>
      </w:r>
    </w:p>
    <w:p w:rsidR="003444B4" w:rsidRDefault="003444B4" w:rsidP="003444B4">
      <w:pPr>
        <w:spacing w:before="120"/>
        <w:jc w:val="both"/>
        <w:rPr>
          <w:bCs/>
          <w:sz w:val="22"/>
          <w:szCs w:val="22"/>
        </w:rPr>
      </w:pPr>
      <w:r w:rsidRPr="00127436">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3444B4" w:rsidP="003444B4">
      <w:pPr>
        <w:spacing w:before="120"/>
        <w:jc w:val="both"/>
        <w:rPr>
          <w:bCs/>
          <w:sz w:val="22"/>
          <w:szCs w:val="22"/>
        </w:rPr>
      </w:pPr>
      <w:r w:rsidRPr="00127436">
        <w:rPr>
          <w:bCs/>
          <w:sz w:val="22"/>
          <w:szCs w:val="22"/>
        </w:rPr>
        <w:t xml:space="preserve">2) понуђач не докаже да испуњава додатне услове за учешће; </w:t>
      </w:r>
    </w:p>
    <w:p w:rsidR="003444B4" w:rsidRDefault="003444B4" w:rsidP="003444B4">
      <w:pPr>
        <w:spacing w:before="120"/>
        <w:jc w:val="both"/>
        <w:rPr>
          <w:bCs/>
          <w:sz w:val="22"/>
          <w:szCs w:val="22"/>
        </w:rPr>
      </w:pPr>
      <w:r w:rsidRPr="00127436">
        <w:rPr>
          <w:bCs/>
          <w:sz w:val="22"/>
          <w:szCs w:val="22"/>
        </w:rPr>
        <w:t xml:space="preserve">3) понуђач није доставио тражено средство обезбеђења; </w:t>
      </w:r>
    </w:p>
    <w:p w:rsidR="003444B4" w:rsidRDefault="003444B4" w:rsidP="003444B4">
      <w:pPr>
        <w:spacing w:before="120"/>
        <w:jc w:val="both"/>
        <w:rPr>
          <w:bCs/>
          <w:sz w:val="22"/>
          <w:szCs w:val="22"/>
        </w:rPr>
      </w:pPr>
      <w:r w:rsidRPr="00127436">
        <w:rPr>
          <w:bCs/>
          <w:sz w:val="22"/>
          <w:szCs w:val="22"/>
        </w:rPr>
        <w:t xml:space="preserve">4) је понуђени рок важења понуде краћи од прописаног; </w:t>
      </w:r>
    </w:p>
    <w:p w:rsidR="003444B4" w:rsidRDefault="003444B4" w:rsidP="003444B4">
      <w:pPr>
        <w:spacing w:before="120"/>
        <w:jc w:val="both"/>
        <w:rPr>
          <w:bCs/>
          <w:sz w:val="22"/>
          <w:szCs w:val="22"/>
        </w:rPr>
      </w:pPr>
      <w:r w:rsidRPr="00127436">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Pr="003F30F1" w:rsidRDefault="009C00F9" w:rsidP="002167FD">
      <w:pPr>
        <w:spacing w:before="120"/>
        <w:jc w:val="both"/>
        <w:rPr>
          <w:b/>
          <w:bCs/>
          <w:i/>
          <w:sz w:val="22"/>
          <w:szCs w:val="22"/>
        </w:rPr>
      </w:pPr>
      <w:r>
        <w:rPr>
          <w:b/>
          <w:bCs/>
          <w:i/>
          <w:sz w:val="22"/>
          <w:szCs w:val="22"/>
        </w:rPr>
        <w:t>20</w:t>
      </w:r>
      <w:r w:rsidR="00127436" w:rsidRPr="003F30F1">
        <w:rPr>
          <w:b/>
          <w:bCs/>
          <w:i/>
          <w:sz w:val="22"/>
          <w:szCs w:val="22"/>
        </w:rPr>
        <w:t xml:space="preserve">. </w:t>
      </w:r>
      <w:r w:rsidR="00127436" w:rsidRPr="003F30F1">
        <w:rPr>
          <w:b/>
          <w:bCs/>
          <w:i/>
          <w:caps/>
          <w:sz w:val="22"/>
          <w:szCs w:val="22"/>
        </w:rPr>
        <w:t>Негативне референце – извршење обавеза по раније закљученим уговорима</w:t>
      </w:r>
      <w:r w:rsidR="00127436" w:rsidRPr="003F30F1">
        <w:rPr>
          <w:b/>
          <w:bCs/>
          <w:i/>
          <w:sz w:val="22"/>
          <w:szCs w:val="22"/>
        </w:rPr>
        <w:t xml:space="preserve"> </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5D3EAB">
      <w:pPr>
        <w:spacing w:before="6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5D3EAB">
      <w:pPr>
        <w:spacing w:before="60"/>
        <w:jc w:val="both"/>
        <w:rPr>
          <w:bCs/>
          <w:sz w:val="22"/>
          <w:szCs w:val="22"/>
        </w:rPr>
      </w:pPr>
      <w:r w:rsidRPr="00127436">
        <w:rPr>
          <w:bCs/>
          <w:sz w:val="22"/>
          <w:szCs w:val="22"/>
        </w:rPr>
        <w:t xml:space="preserve">2) учинио повреду конкуренције; </w:t>
      </w:r>
    </w:p>
    <w:p w:rsidR="00127436" w:rsidRDefault="00127436" w:rsidP="005D3EAB">
      <w:pPr>
        <w:spacing w:before="6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5D3EAB">
      <w:pPr>
        <w:spacing w:before="60"/>
        <w:jc w:val="both"/>
        <w:rPr>
          <w:bCs/>
          <w:sz w:val="22"/>
          <w:szCs w:val="22"/>
        </w:rPr>
      </w:pPr>
      <w:r w:rsidRPr="00127436">
        <w:rPr>
          <w:bCs/>
          <w:sz w:val="22"/>
          <w:szCs w:val="22"/>
        </w:rPr>
        <w:lastRenderedPageBreak/>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5D3EAB">
      <w:pPr>
        <w:spacing w:before="60"/>
        <w:jc w:val="both"/>
        <w:rPr>
          <w:bCs/>
          <w:sz w:val="22"/>
          <w:szCs w:val="22"/>
        </w:rPr>
      </w:pPr>
      <w:r w:rsidRPr="00127436">
        <w:rPr>
          <w:bCs/>
          <w:sz w:val="22"/>
          <w:szCs w:val="22"/>
        </w:rPr>
        <w:t xml:space="preserve">1) правоснажна судска одлука или коначна одлука другог надлежног органа; </w:t>
      </w:r>
    </w:p>
    <w:p w:rsidR="00127436" w:rsidRDefault="00127436" w:rsidP="005D3EAB">
      <w:pPr>
        <w:spacing w:before="6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5D3EAB">
      <w:pPr>
        <w:spacing w:before="60"/>
        <w:jc w:val="both"/>
        <w:rPr>
          <w:bCs/>
          <w:sz w:val="22"/>
          <w:szCs w:val="22"/>
        </w:rPr>
      </w:pPr>
      <w:r w:rsidRPr="00127436">
        <w:rPr>
          <w:bCs/>
          <w:sz w:val="22"/>
          <w:szCs w:val="22"/>
        </w:rPr>
        <w:t>3) исправа о наплаћеној уговорној казни;</w:t>
      </w:r>
    </w:p>
    <w:p w:rsidR="00127436" w:rsidRDefault="00127436" w:rsidP="005D3EAB">
      <w:pPr>
        <w:spacing w:before="6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Pr="005D3EAB" w:rsidRDefault="00127436" w:rsidP="005D3EAB">
      <w:pPr>
        <w:spacing w:before="60"/>
        <w:jc w:val="both"/>
        <w:rPr>
          <w:bCs/>
          <w:spacing w:val="-4"/>
          <w:sz w:val="22"/>
          <w:szCs w:val="22"/>
        </w:rPr>
      </w:pPr>
      <w:r w:rsidRPr="00127436">
        <w:rPr>
          <w:bCs/>
          <w:sz w:val="22"/>
          <w:szCs w:val="22"/>
        </w:rPr>
        <w:t xml:space="preserve">5) </w:t>
      </w:r>
      <w:r w:rsidRPr="005D3EAB">
        <w:rPr>
          <w:bCs/>
          <w:spacing w:val="-4"/>
          <w:sz w:val="22"/>
          <w:szCs w:val="22"/>
        </w:rPr>
        <w:t xml:space="preserve">извештај надзорног органа о изведеним радовима који нису у складу са пројектом, односно уговором; </w:t>
      </w:r>
    </w:p>
    <w:p w:rsidR="00127436" w:rsidRDefault="00127436" w:rsidP="005D3EAB">
      <w:pPr>
        <w:spacing w:before="6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5D3EAB">
      <w:pPr>
        <w:spacing w:before="6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5D3EAB">
      <w:pPr>
        <w:spacing w:before="6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Default="00127436" w:rsidP="003444B4">
      <w:pPr>
        <w:spacing w:before="120"/>
        <w:jc w:val="both"/>
        <w:rPr>
          <w:bCs/>
          <w:sz w:val="22"/>
          <w:szCs w:val="22"/>
        </w:rPr>
      </w:pPr>
      <w:r w:rsidRPr="00127436">
        <w:rPr>
          <w:bCs/>
          <w:sz w:val="22"/>
          <w:szCs w:val="22"/>
        </w:rPr>
        <w:t xml:space="preserve">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444B4" w:rsidRPr="003F30F1" w:rsidRDefault="009C00F9" w:rsidP="003444B4">
      <w:pPr>
        <w:spacing w:before="120"/>
        <w:jc w:val="both"/>
        <w:rPr>
          <w:b/>
          <w:bCs/>
          <w:i/>
          <w:caps/>
          <w:sz w:val="22"/>
          <w:szCs w:val="22"/>
        </w:rPr>
      </w:pPr>
      <w:r>
        <w:rPr>
          <w:b/>
          <w:i/>
          <w:caps/>
          <w:sz w:val="22"/>
          <w:szCs w:val="22"/>
        </w:rPr>
        <w:t>21</w:t>
      </w:r>
      <w:r w:rsidR="003444B4" w:rsidRPr="003F30F1">
        <w:rPr>
          <w:b/>
          <w:i/>
          <w:caps/>
          <w:sz w:val="22"/>
          <w:szCs w:val="22"/>
        </w:rPr>
        <w:t xml:space="preserve">. Рок у којем ће наручилац донети одлуку о додели уговора  </w:t>
      </w:r>
    </w:p>
    <w:p w:rsidR="003444B4" w:rsidRPr="003444B4" w:rsidRDefault="003444B4" w:rsidP="003444B4">
      <w:pPr>
        <w:spacing w:before="120"/>
        <w:jc w:val="both"/>
        <w:rPr>
          <w:bCs/>
          <w:sz w:val="22"/>
          <w:szCs w:val="22"/>
        </w:rPr>
      </w:pPr>
      <w:r w:rsidRPr="00E32960">
        <w:rPr>
          <w:sz w:val="22"/>
          <w:szCs w:val="22"/>
        </w:rPr>
        <w:t xml:space="preserve">Одлуку о додели уговора, наручилац ће донети у року до </w:t>
      </w:r>
      <w:r>
        <w:rPr>
          <w:sz w:val="22"/>
          <w:szCs w:val="22"/>
        </w:rPr>
        <w:t>10 (</w:t>
      </w:r>
      <w:r w:rsidRPr="00E32960">
        <w:rPr>
          <w:sz w:val="22"/>
          <w:szCs w:val="22"/>
        </w:rPr>
        <w:t xml:space="preserve">десет) дана од дана јавног отварања понуда.  </w:t>
      </w:r>
    </w:p>
    <w:p w:rsidR="00127436" w:rsidRPr="003F30F1" w:rsidRDefault="003444B4" w:rsidP="002167FD">
      <w:pPr>
        <w:spacing w:before="120"/>
        <w:jc w:val="both"/>
        <w:rPr>
          <w:b/>
          <w:bCs/>
          <w:i/>
          <w:caps/>
          <w:sz w:val="22"/>
          <w:szCs w:val="22"/>
        </w:rPr>
      </w:pPr>
      <w:r w:rsidRPr="003F30F1">
        <w:rPr>
          <w:b/>
          <w:bCs/>
          <w:i/>
          <w:caps/>
          <w:sz w:val="22"/>
          <w:szCs w:val="22"/>
        </w:rPr>
        <w:t>2</w:t>
      </w:r>
      <w:r w:rsidR="009C00F9">
        <w:rPr>
          <w:b/>
          <w:bCs/>
          <w:i/>
          <w:caps/>
          <w:sz w:val="22"/>
          <w:szCs w:val="22"/>
        </w:rPr>
        <w:t>2</w:t>
      </w:r>
      <w:r w:rsidR="00127436" w:rsidRPr="003F30F1">
        <w:rPr>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006C087B">
        <w:rPr>
          <w:bCs/>
          <w:sz w:val="22"/>
          <w:szCs w:val="22"/>
        </w:rPr>
        <w:t>.</w:t>
      </w:r>
      <w:r w:rsidRPr="00127436">
        <w:rPr>
          <w:bCs/>
          <w:sz w:val="22"/>
          <w:szCs w:val="22"/>
        </w:rPr>
        <w:t xml:space="preserve"> Закона.  </w:t>
      </w:r>
    </w:p>
    <w:p w:rsidR="005D3EAB" w:rsidRDefault="00127436" w:rsidP="002167FD">
      <w:pPr>
        <w:spacing w:before="120"/>
        <w:jc w:val="both"/>
        <w:rPr>
          <w:b/>
          <w:bCs/>
          <w:i/>
          <w:sz w:val="22"/>
          <w:szCs w:val="22"/>
        </w:rPr>
      </w:pPr>
      <w:r w:rsidRPr="003F30F1">
        <w:rPr>
          <w:b/>
          <w:bCs/>
          <w:i/>
          <w:sz w:val="22"/>
          <w:szCs w:val="22"/>
        </w:rPr>
        <w:t>2</w:t>
      </w:r>
      <w:r w:rsidR="002C5CC6">
        <w:rPr>
          <w:b/>
          <w:bCs/>
          <w:i/>
          <w:sz w:val="22"/>
          <w:szCs w:val="22"/>
        </w:rPr>
        <w:t>3</w:t>
      </w:r>
      <w:r w:rsidR="00E35705" w:rsidRPr="003F30F1">
        <w:rPr>
          <w:b/>
          <w:bCs/>
          <w:i/>
          <w:sz w:val="22"/>
          <w:szCs w:val="22"/>
        </w:rPr>
        <w:t xml:space="preserve">. НАЧИН И РОК ЗА ПОДНОШЕЊЕ ЗАХТЕВА ЗА ЗАШТИТУ ПРАВА ПОНУЂАЧА СА ДЕТАЉНИМ УПУТСТВОМ О САДРЖИНИ ПОТПУНОГ ЗАХТЕВА </w:t>
      </w:r>
      <w:r w:rsidR="005D3EAB">
        <w:rPr>
          <w:b/>
          <w:bCs/>
          <w:i/>
          <w:sz w:val="22"/>
          <w:szCs w:val="22"/>
        </w:rPr>
        <w:t xml:space="preserve">                                                         </w:t>
      </w:r>
    </w:p>
    <w:p w:rsidR="00E35705" w:rsidRPr="005D3EAB" w:rsidRDefault="00E35705" w:rsidP="002167FD">
      <w:pPr>
        <w:spacing w:before="120"/>
        <w:jc w:val="both"/>
        <w:rPr>
          <w:b/>
          <w:bCs/>
          <w:i/>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2167FD">
      <w:pPr>
        <w:spacing w:before="12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2167FD">
      <w:pPr>
        <w:spacing w:before="12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адреду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адно време писарнице наручиоца је од 7</w:t>
      </w:r>
      <w:r w:rsidR="006C087B">
        <w:rPr>
          <w:sz w:val="22"/>
          <w:szCs w:val="22"/>
        </w:rPr>
        <w:t>.</w:t>
      </w:r>
      <w:r w:rsidR="00111BF6" w:rsidRPr="00111BF6">
        <w:rPr>
          <w:sz w:val="22"/>
          <w:szCs w:val="22"/>
        </w:rPr>
        <w:t>30 до 15</w:t>
      </w:r>
      <w:r w:rsidR="006C087B">
        <w:rPr>
          <w:sz w:val="22"/>
          <w:szCs w:val="22"/>
        </w:rPr>
        <w:t>.</w:t>
      </w:r>
      <w:r w:rsidR="00111BF6" w:rsidRPr="00111BF6">
        <w:rPr>
          <w:sz w:val="22"/>
          <w:szCs w:val="22"/>
        </w:rPr>
        <w:t xml:space="preserve">30 </w:t>
      </w:r>
      <w:r w:rsidR="006C087B">
        <w:rPr>
          <w:sz w:val="22"/>
          <w:szCs w:val="22"/>
        </w:rPr>
        <w:t>сати</w:t>
      </w:r>
      <w:r w:rsidR="00111BF6" w:rsidRPr="00111BF6">
        <w:rPr>
          <w:sz w:val="22"/>
          <w:szCs w:val="22"/>
        </w:rPr>
        <w:t xml:space="preserve">), или поштом препоручено са повратницом.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w:t>
      </w:r>
      <w:r w:rsidRPr="00111BF6">
        <w:rPr>
          <w:sz w:val="22"/>
          <w:szCs w:val="22"/>
        </w:rPr>
        <w:lastRenderedPageBreak/>
        <w:t xml:space="preserve">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2167FD">
      <w:pPr>
        <w:spacing w:before="12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spacing w:before="120"/>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spacing w:before="120"/>
        <w:jc w:val="both"/>
        <w:rPr>
          <w:sz w:val="22"/>
          <w:szCs w:val="22"/>
        </w:rPr>
      </w:pPr>
      <w:r w:rsidRPr="00111BF6">
        <w:rPr>
          <w:sz w:val="22"/>
          <w:szCs w:val="22"/>
        </w:rPr>
        <w:t xml:space="preserve">2) назив и адресу наручиоца; </w:t>
      </w:r>
    </w:p>
    <w:p w:rsidR="00E35705" w:rsidRPr="00111BF6" w:rsidRDefault="00E35705" w:rsidP="002167FD">
      <w:pPr>
        <w:spacing w:before="120"/>
        <w:jc w:val="both"/>
        <w:rPr>
          <w:sz w:val="22"/>
          <w:szCs w:val="22"/>
        </w:rPr>
      </w:pPr>
      <w:r w:rsidRPr="00111BF6">
        <w:rPr>
          <w:sz w:val="22"/>
          <w:szCs w:val="22"/>
        </w:rPr>
        <w:t xml:space="preserve">3)податке о јавној набавци која је предмет захтева, односно о одлуци наручиоца; </w:t>
      </w:r>
    </w:p>
    <w:p w:rsidR="00E35705" w:rsidRPr="00111BF6" w:rsidRDefault="00E35705" w:rsidP="002167FD">
      <w:pPr>
        <w:spacing w:before="120"/>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spacing w:before="120"/>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spacing w:before="120"/>
        <w:jc w:val="both"/>
        <w:rPr>
          <w:sz w:val="22"/>
          <w:szCs w:val="22"/>
        </w:rPr>
      </w:pPr>
      <w:r w:rsidRPr="00111BF6">
        <w:rPr>
          <w:sz w:val="22"/>
          <w:szCs w:val="22"/>
        </w:rPr>
        <w:t>6) потврду о уплати таксе из члана 156. овог ЗЈН;</w:t>
      </w:r>
    </w:p>
    <w:p w:rsidR="00E35705" w:rsidRPr="00111BF6" w:rsidRDefault="00E35705" w:rsidP="002167FD">
      <w:pPr>
        <w:spacing w:before="120"/>
        <w:jc w:val="both"/>
        <w:rPr>
          <w:sz w:val="22"/>
          <w:szCs w:val="22"/>
        </w:rPr>
      </w:pPr>
      <w:r w:rsidRPr="00111BF6">
        <w:rPr>
          <w:sz w:val="22"/>
          <w:szCs w:val="22"/>
        </w:rPr>
        <w:t xml:space="preserve">7) потпис подносиоца. </w:t>
      </w:r>
    </w:p>
    <w:p w:rsidR="00E35705" w:rsidRPr="00111BF6" w:rsidRDefault="00E35705" w:rsidP="002167FD">
      <w:pPr>
        <w:spacing w:before="120"/>
        <w:jc w:val="both"/>
        <w:rPr>
          <w:sz w:val="22"/>
          <w:szCs w:val="22"/>
        </w:rPr>
      </w:pPr>
      <w:r w:rsidRPr="00111BF6">
        <w:rPr>
          <w:sz w:val="22"/>
          <w:szCs w:val="22"/>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w:t>
      </w:r>
      <w:r w:rsidR="006C087B">
        <w:rPr>
          <w:sz w:val="22"/>
          <w:szCs w:val="22"/>
        </w:rPr>
        <w:t>.</w:t>
      </w:r>
      <w:r w:rsidRPr="00111BF6">
        <w:rPr>
          <w:sz w:val="22"/>
          <w:szCs w:val="22"/>
        </w:rPr>
        <w:t xml:space="preserve">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2167FD">
      <w:pPr>
        <w:pStyle w:val="ListParagraph"/>
        <w:numPr>
          <w:ilvl w:val="0"/>
          <w:numId w:val="13"/>
        </w:numPr>
        <w:spacing w:before="120"/>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број рачуна: 840-30678845-06;</w:t>
      </w:r>
    </w:p>
    <w:p w:rsidR="00752D97" w:rsidRDefault="00EB7431" w:rsidP="002167FD">
      <w:pPr>
        <w:pStyle w:val="ListParagraph"/>
        <w:numPr>
          <w:ilvl w:val="0"/>
          <w:numId w:val="13"/>
        </w:numPr>
        <w:spacing w:before="120"/>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2167FD">
      <w:pPr>
        <w:pStyle w:val="ListParagraph"/>
        <w:numPr>
          <w:ilvl w:val="0"/>
          <w:numId w:val="13"/>
        </w:numPr>
        <w:spacing w:before="120"/>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2167FD">
      <w:pPr>
        <w:pStyle w:val="ListParagraph"/>
        <w:numPr>
          <w:ilvl w:val="0"/>
          <w:numId w:val="13"/>
        </w:numPr>
        <w:spacing w:before="120" w:after="240"/>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w:r w:rsidR="00EB7431" w:rsidRPr="00EB7431">
        <w:rPr>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00EB7431" w:rsidRPr="00EB7431">
        <w:rPr>
          <w:spacing w:val="-8"/>
          <w:sz w:val="22"/>
          <w:szCs w:val="22"/>
        </w:rPr>
        <w:t xml:space="preserve"> </w:t>
      </w:r>
      <w:r w:rsidRPr="00EB7431">
        <w:rPr>
          <w:sz w:val="22"/>
          <w:szCs w:val="22"/>
        </w:rPr>
        <w:t xml:space="preserve"> </w:t>
      </w:r>
    </w:p>
    <w:p w:rsidR="00EB7431" w:rsidRDefault="00E35705" w:rsidP="002167FD">
      <w:pPr>
        <w:pStyle w:val="ListParagraph"/>
        <w:numPr>
          <w:ilvl w:val="0"/>
          <w:numId w:val="13"/>
        </w:numPr>
        <w:spacing w:before="120"/>
        <w:jc w:val="both"/>
        <w:rPr>
          <w:sz w:val="22"/>
          <w:szCs w:val="22"/>
        </w:rPr>
      </w:pPr>
      <w:r w:rsidRPr="00EB7431">
        <w:rPr>
          <w:sz w:val="22"/>
          <w:szCs w:val="22"/>
        </w:rPr>
        <w:t>корисник: буџет Републике Србије;</w:t>
      </w:r>
    </w:p>
    <w:p w:rsidR="00EB7431" w:rsidRDefault="00E35705" w:rsidP="002167FD">
      <w:pPr>
        <w:pStyle w:val="ListParagraph"/>
        <w:numPr>
          <w:ilvl w:val="0"/>
          <w:numId w:val="13"/>
        </w:numPr>
        <w:spacing w:before="120"/>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потпис овлашћеног лица банке</w:t>
      </w:r>
      <w:r w:rsidR="006E3E9A">
        <w:rPr>
          <w:sz w:val="22"/>
          <w:szCs w:val="22"/>
        </w:rPr>
        <w:t xml:space="preserve">, </w:t>
      </w:r>
      <w:r w:rsidR="006E3E9A" w:rsidRPr="006E3E9A">
        <w:rPr>
          <w:b/>
          <w:sz w:val="22"/>
          <w:szCs w:val="22"/>
        </w:rPr>
        <w:t>или</w:t>
      </w:r>
    </w:p>
    <w:p w:rsidR="00E35705" w:rsidRPr="00111BF6" w:rsidRDefault="00E35705" w:rsidP="002167FD">
      <w:pPr>
        <w:spacing w:before="120"/>
        <w:jc w:val="both"/>
        <w:rPr>
          <w:sz w:val="22"/>
          <w:szCs w:val="22"/>
        </w:rPr>
      </w:pPr>
      <w:r w:rsidRPr="00111BF6">
        <w:rPr>
          <w:sz w:val="22"/>
          <w:szCs w:val="22"/>
        </w:rPr>
        <w:lastRenderedPageBreak/>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r w:rsidRPr="00111BF6">
        <w:rPr>
          <w:sz w:val="22"/>
          <w:szCs w:val="22"/>
        </w:rPr>
        <w:t xml:space="preserve"> </w:t>
      </w:r>
    </w:p>
    <w:p w:rsidR="00E35705" w:rsidRPr="00111BF6"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E35705" w:rsidRDefault="00E35705" w:rsidP="002167FD">
      <w:pPr>
        <w:spacing w:before="120"/>
        <w:jc w:val="both"/>
        <w:rPr>
          <w:sz w:val="22"/>
          <w:szCs w:val="22"/>
          <w:lang/>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6C0B2E" w:rsidRDefault="006C0B2E" w:rsidP="002167FD">
      <w:pPr>
        <w:spacing w:before="120"/>
        <w:jc w:val="both"/>
        <w:rPr>
          <w:sz w:val="22"/>
          <w:szCs w:val="22"/>
          <w:lang/>
        </w:rPr>
      </w:pPr>
    </w:p>
    <w:p w:rsidR="006C0B2E" w:rsidRPr="006C0B2E" w:rsidRDefault="006C0B2E" w:rsidP="002167FD">
      <w:pPr>
        <w:spacing w:before="120"/>
        <w:jc w:val="both"/>
        <w:rPr>
          <w:sz w:val="22"/>
          <w:szCs w:val="22"/>
          <w:lang/>
        </w:rPr>
      </w:pPr>
    </w:p>
    <w:p w:rsidR="0089207A" w:rsidRDefault="0089207A" w:rsidP="002167FD">
      <w:pPr>
        <w:spacing w:before="120"/>
        <w:jc w:val="both"/>
        <w:rPr>
          <w:sz w:val="22"/>
          <w:szCs w:val="22"/>
        </w:rPr>
      </w:pPr>
    </w:p>
    <w:p w:rsidR="0089207A" w:rsidRDefault="0089207A" w:rsidP="00F873AA">
      <w:pPr>
        <w:jc w:val="right"/>
        <w:rPr>
          <w:sz w:val="22"/>
          <w:szCs w:val="22"/>
        </w:rPr>
      </w:pPr>
    </w:p>
    <w:sectPr w:rsidR="0089207A" w:rsidSect="00CB0F00">
      <w:pgSz w:w="11907" w:h="16839" w:code="9"/>
      <w:pgMar w:top="964" w:right="8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8E5" w:rsidRDefault="004628E5">
      <w:r>
        <w:separator/>
      </w:r>
    </w:p>
  </w:endnote>
  <w:endnote w:type="continuationSeparator" w:id="1">
    <w:p w:rsidR="004628E5" w:rsidRDefault="00462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DD" w:rsidRDefault="00541BBA" w:rsidP="00EB7DE6">
    <w:pPr>
      <w:pStyle w:val="Footer"/>
      <w:framePr w:wrap="around" w:vAnchor="text" w:hAnchor="margin" w:xAlign="center" w:y="1"/>
      <w:rPr>
        <w:rStyle w:val="PageNumber"/>
      </w:rPr>
    </w:pPr>
    <w:r>
      <w:rPr>
        <w:rStyle w:val="PageNumber"/>
      </w:rPr>
      <w:fldChar w:fldCharType="begin"/>
    </w:r>
    <w:r w:rsidR="006736DD">
      <w:rPr>
        <w:rStyle w:val="PageNumber"/>
      </w:rPr>
      <w:instrText xml:space="preserve">PAGE  </w:instrText>
    </w:r>
    <w:r>
      <w:rPr>
        <w:rStyle w:val="PageNumber"/>
      </w:rPr>
      <w:fldChar w:fldCharType="separate"/>
    </w:r>
    <w:r w:rsidR="006736DD">
      <w:rPr>
        <w:rStyle w:val="PageNumber"/>
        <w:noProof/>
      </w:rPr>
      <w:t>26</w:t>
    </w:r>
    <w:r>
      <w:rPr>
        <w:rStyle w:val="PageNumber"/>
      </w:rPr>
      <w:fldChar w:fldCharType="end"/>
    </w:r>
  </w:p>
  <w:p w:rsidR="006736DD" w:rsidRDefault="006736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8300"/>
      <w:docPartObj>
        <w:docPartGallery w:val="Page Numbers (Bottom of Page)"/>
        <w:docPartUnique/>
      </w:docPartObj>
    </w:sdtPr>
    <w:sdtContent>
      <w:p w:rsidR="006736DD" w:rsidRDefault="00541BBA">
        <w:pPr>
          <w:pStyle w:val="Footer"/>
          <w:jc w:val="center"/>
        </w:pPr>
        <w:fldSimple w:instr=" PAGE   \* MERGEFORMAT ">
          <w:r w:rsidR="006C0B2E">
            <w:rPr>
              <w:noProof/>
            </w:rPr>
            <w:t>26</w:t>
          </w:r>
        </w:fldSimple>
      </w:p>
    </w:sdtContent>
  </w:sdt>
  <w:p w:rsidR="006736DD" w:rsidRDefault="006736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8301"/>
      <w:docPartObj>
        <w:docPartGallery w:val="Page Numbers (Bottom of Page)"/>
        <w:docPartUnique/>
      </w:docPartObj>
    </w:sdtPr>
    <w:sdtContent>
      <w:p w:rsidR="006736DD" w:rsidRDefault="00541BBA">
        <w:pPr>
          <w:pStyle w:val="Footer"/>
          <w:jc w:val="center"/>
        </w:pPr>
        <w:fldSimple w:instr=" PAGE   \* MERGEFORMAT ">
          <w:r w:rsidR="006C0B2E">
            <w:rPr>
              <w:noProof/>
            </w:rPr>
            <w:t>1</w:t>
          </w:r>
        </w:fldSimple>
      </w:p>
    </w:sdtContent>
  </w:sdt>
  <w:p w:rsidR="006736DD" w:rsidRDefault="00673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8E5" w:rsidRDefault="004628E5">
      <w:r>
        <w:separator/>
      </w:r>
    </w:p>
  </w:footnote>
  <w:footnote w:type="continuationSeparator" w:id="1">
    <w:p w:rsidR="004628E5" w:rsidRDefault="00462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55711C3"/>
    <w:multiLevelType w:val="hybridMultilevel"/>
    <w:tmpl w:val="0CDA69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5E273B"/>
    <w:multiLevelType w:val="hybridMultilevel"/>
    <w:tmpl w:val="F49EF266"/>
    <w:lvl w:ilvl="0" w:tplc="FA0422E2">
      <w:start w:val="1"/>
      <w:numFmt w:val="lowerLetter"/>
      <w:lvlText w:val="%1)"/>
      <w:lvlJc w:val="left"/>
      <w:pPr>
        <w:ind w:left="644" w:hanging="360"/>
      </w:pPr>
      <w:rPr>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9C2C53"/>
    <w:multiLevelType w:val="hybridMultilevel"/>
    <w:tmpl w:val="44D29AD2"/>
    <w:lvl w:ilvl="0" w:tplc="E974C3F2">
      <w:start w:val="3"/>
      <w:numFmt w:val="bullet"/>
      <w:lvlText w:val="-"/>
      <w:lvlJc w:val="left"/>
      <w:pPr>
        <w:ind w:left="2138" w:hanging="360"/>
      </w:pPr>
      <w:rPr>
        <w:rFonts w:ascii="Times New Roman" w:eastAsia="Times New Roman" w:hAnsi="Times New Roman" w:cs="Times New Roman" w:hint="default"/>
        <w:sz w:val="20"/>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0F4211C9"/>
    <w:multiLevelType w:val="hybridMultilevel"/>
    <w:tmpl w:val="ED0C9D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14391051"/>
    <w:multiLevelType w:val="hybridMultilevel"/>
    <w:tmpl w:val="52BED754"/>
    <w:lvl w:ilvl="0" w:tplc="E974C3F2">
      <w:start w:val="3"/>
      <w:numFmt w:val="bullet"/>
      <w:lvlText w:val="-"/>
      <w:lvlJc w:val="left"/>
      <w:pPr>
        <w:ind w:left="1038" w:hanging="360"/>
      </w:pPr>
      <w:rPr>
        <w:rFonts w:ascii="Times New Roman" w:eastAsia="Times New Roman" w:hAnsi="Times New Roman" w:cs="Times New Roman"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3">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5">
    <w:nsid w:val="2074378F"/>
    <w:multiLevelType w:val="hybridMultilevel"/>
    <w:tmpl w:val="6C50D00A"/>
    <w:lvl w:ilvl="0" w:tplc="29563FF0">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F06230"/>
    <w:multiLevelType w:val="hybridMultilevel"/>
    <w:tmpl w:val="F54CEAA2"/>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20">
    <w:nsid w:val="2C480EF9"/>
    <w:multiLevelType w:val="hybridMultilevel"/>
    <w:tmpl w:val="4E7C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894A6D"/>
    <w:multiLevelType w:val="hybridMultilevel"/>
    <w:tmpl w:val="0616EA68"/>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2DB774B7"/>
    <w:multiLevelType w:val="hybridMultilevel"/>
    <w:tmpl w:val="E46E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D4022"/>
    <w:multiLevelType w:val="hybridMultilevel"/>
    <w:tmpl w:val="CE566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6">
    <w:nsid w:val="382C3401"/>
    <w:multiLevelType w:val="hybridMultilevel"/>
    <w:tmpl w:val="78C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EB5C6F"/>
    <w:multiLevelType w:val="hybridMultilevel"/>
    <w:tmpl w:val="C71AAF9C"/>
    <w:lvl w:ilvl="0" w:tplc="0C1A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28">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4B177D93"/>
    <w:multiLevelType w:val="hybridMultilevel"/>
    <w:tmpl w:val="77546E7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1">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nsid w:val="5A7051E4"/>
    <w:multiLevelType w:val="hybridMultilevel"/>
    <w:tmpl w:val="0616EA68"/>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5441E0D"/>
    <w:multiLevelType w:val="hybridMultilevel"/>
    <w:tmpl w:val="7C6A833E"/>
    <w:lvl w:ilvl="0" w:tplc="1938C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EA7759"/>
    <w:multiLevelType w:val="hybridMultilevel"/>
    <w:tmpl w:val="B3C2A1FE"/>
    <w:lvl w:ilvl="0" w:tplc="E974C3F2">
      <w:start w:val="3"/>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8">
    <w:nsid w:val="6D146614"/>
    <w:multiLevelType w:val="hybridMultilevel"/>
    <w:tmpl w:val="F54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465A07"/>
    <w:multiLevelType w:val="hybridMultilevel"/>
    <w:tmpl w:val="126656FE"/>
    <w:lvl w:ilvl="0" w:tplc="0C1A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40">
    <w:nsid w:val="70971EDF"/>
    <w:multiLevelType w:val="hybridMultilevel"/>
    <w:tmpl w:val="F634DBB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768770A8"/>
    <w:multiLevelType w:val="hybridMultilevel"/>
    <w:tmpl w:val="581C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3">
    <w:nsid w:val="7E275FFC"/>
    <w:multiLevelType w:val="hybridMultilevel"/>
    <w:tmpl w:val="1CF2E4A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 w:numId="2">
    <w:abstractNumId w:val="18"/>
  </w:num>
  <w:num w:numId="3">
    <w:abstractNumId w:val="34"/>
  </w:num>
  <w:num w:numId="4">
    <w:abstractNumId w:val="16"/>
  </w:num>
  <w:num w:numId="5">
    <w:abstractNumId w:val="25"/>
  </w:num>
  <w:num w:numId="6">
    <w:abstractNumId w:val="37"/>
  </w:num>
  <w:num w:numId="7">
    <w:abstractNumId w:val="14"/>
  </w:num>
  <w:num w:numId="8">
    <w:abstractNumId w:val="9"/>
  </w:num>
  <w:num w:numId="9">
    <w:abstractNumId w:val="2"/>
  </w:num>
  <w:num w:numId="10">
    <w:abstractNumId w:val="4"/>
  </w:num>
  <w:num w:numId="11">
    <w:abstractNumId w:val="24"/>
  </w:num>
  <w:num w:numId="12">
    <w:abstractNumId w:val="8"/>
  </w:num>
  <w:num w:numId="13">
    <w:abstractNumId w:val="29"/>
  </w:num>
  <w:num w:numId="14">
    <w:abstractNumId w:val="33"/>
  </w:num>
  <w:num w:numId="15">
    <w:abstractNumId w:val="32"/>
  </w:num>
  <w:num w:numId="16">
    <w:abstractNumId w:val="28"/>
  </w:num>
  <w:num w:numId="17">
    <w:abstractNumId w:val="36"/>
  </w:num>
  <w:num w:numId="18">
    <w:abstractNumId w:val="13"/>
  </w:num>
  <w:num w:numId="19">
    <w:abstractNumId w:val="17"/>
  </w:num>
  <w:num w:numId="20">
    <w:abstractNumId w:val="12"/>
  </w:num>
  <w:num w:numId="21">
    <w:abstractNumId w:val="42"/>
  </w:num>
  <w:num w:numId="22">
    <w:abstractNumId w:val="23"/>
  </w:num>
  <w:num w:numId="23">
    <w:abstractNumId w:val="10"/>
  </w:num>
  <w:num w:numId="24">
    <w:abstractNumId w:val="35"/>
  </w:num>
  <w:num w:numId="25">
    <w:abstractNumId w:val="19"/>
  </w:num>
  <w:num w:numId="26">
    <w:abstractNumId w:val="26"/>
  </w:num>
  <w:num w:numId="27">
    <w:abstractNumId w:val="30"/>
  </w:num>
  <w:num w:numId="28">
    <w:abstractNumId w:val="11"/>
  </w:num>
  <w:num w:numId="29">
    <w:abstractNumId w:val="22"/>
  </w:num>
  <w:num w:numId="30">
    <w:abstractNumId w:val="43"/>
  </w:num>
  <w:num w:numId="31">
    <w:abstractNumId w:val="38"/>
  </w:num>
  <w:num w:numId="32">
    <w:abstractNumId w:val="15"/>
  </w:num>
  <w:num w:numId="33">
    <w:abstractNumId w:val="31"/>
  </w:num>
  <w:num w:numId="34">
    <w:abstractNumId w:val="7"/>
  </w:num>
  <w:num w:numId="35">
    <w:abstractNumId w:val="40"/>
  </w:num>
  <w:num w:numId="36">
    <w:abstractNumId w:val="20"/>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6"/>
  </w:num>
  <w:num w:numId="41">
    <w:abstractNumId w:val="4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5740E"/>
    <w:rsid w:val="000059B5"/>
    <w:rsid w:val="00011CA5"/>
    <w:rsid w:val="00013751"/>
    <w:rsid w:val="00022080"/>
    <w:rsid w:val="000224BB"/>
    <w:rsid w:val="00034E41"/>
    <w:rsid w:val="000368CB"/>
    <w:rsid w:val="00042A1F"/>
    <w:rsid w:val="00043C3D"/>
    <w:rsid w:val="00050B62"/>
    <w:rsid w:val="00055E2E"/>
    <w:rsid w:val="00065F62"/>
    <w:rsid w:val="00066872"/>
    <w:rsid w:val="00070E92"/>
    <w:rsid w:val="00073653"/>
    <w:rsid w:val="0007639B"/>
    <w:rsid w:val="00080284"/>
    <w:rsid w:val="00083DDC"/>
    <w:rsid w:val="000A267B"/>
    <w:rsid w:val="000A41EE"/>
    <w:rsid w:val="000B0D39"/>
    <w:rsid w:val="000B1CAC"/>
    <w:rsid w:val="000B2EB6"/>
    <w:rsid w:val="000B3B98"/>
    <w:rsid w:val="000B65F6"/>
    <w:rsid w:val="000C17EF"/>
    <w:rsid w:val="000C366E"/>
    <w:rsid w:val="000D29C3"/>
    <w:rsid w:val="000E0C7C"/>
    <w:rsid w:val="000E5D1E"/>
    <w:rsid w:val="000E6851"/>
    <w:rsid w:val="000F5627"/>
    <w:rsid w:val="000F70AD"/>
    <w:rsid w:val="001053F0"/>
    <w:rsid w:val="00107FE4"/>
    <w:rsid w:val="00111BF6"/>
    <w:rsid w:val="00127436"/>
    <w:rsid w:val="00135FF4"/>
    <w:rsid w:val="00141959"/>
    <w:rsid w:val="00151B50"/>
    <w:rsid w:val="00155D43"/>
    <w:rsid w:val="0015626F"/>
    <w:rsid w:val="00160096"/>
    <w:rsid w:val="00171109"/>
    <w:rsid w:val="00171C90"/>
    <w:rsid w:val="00177E8F"/>
    <w:rsid w:val="0018336E"/>
    <w:rsid w:val="001A07DE"/>
    <w:rsid w:val="001A1B8A"/>
    <w:rsid w:val="001A66B8"/>
    <w:rsid w:val="001B4327"/>
    <w:rsid w:val="001C5385"/>
    <w:rsid w:val="001D0787"/>
    <w:rsid w:val="001D0921"/>
    <w:rsid w:val="001D25F4"/>
    <w:rsid w:val="001D2CD5"/>
    <w:rsid w:val="001D2DCE"/>
    <w:rsid w:val="001D4674"/>
    <w:rsid w:val="001D5729"/>
    <w:rsid w:val="001E0FD2"/>
    <w:rsid w:val="001E12CF"/>
    <w:rsid w:val="001E294A"/>
    <w:rsid w:val="001E2B52"/>
    <w:rsid w:val="001F4B8B"/>
    <w:rsid w:val="001F5BE6"/>
    <w:rsid w:val="001F5EDE"/>
    <w:rsid w:val="00203008"/>
    <w:rsid w:val="00215AF8"/>
    <w:rsid w:val="00215D2D"/>
    <w:rsid w:val="002163E9"/>
    <w:rsid w:val="002167FD"/>
    <w:rsid w:val="00216C79"/>
    <w:rsid w:val="0022186B"/>
    <w:rsid w:val="00221EC0"/>
    <w:rsid w:val="0022551C"/>
    <w:rsid w:val="00236A34"/>
    <w:rsid w:val="00240201"/>
    <w:rsid w:val="00252219"/>
    <w:rsid w:val="00252B6A"/>
    <w:rsid w:val="00253FAE"/>
    <w:rsid w:val="0025740E"/>
    <w:rsid w:val="002618FF"/>
    <w:rsid w:val="00266042"/>
    <w:rsid w:val="002818D9"/>
    <w:rsid w:val="00284D2C"/>
    <w:rsid w:val="00287CEA"/>
    <w:rsid w:val="00293F2B"/>
    <w:rsid w:val="002A5D3F"/>
    <w:rsid w:val="002A5E6F"/>
    <w:rsid w:val="002A7F86"/>
    <w:rsid w:val="002B1C64"/>
    <w:rsid w:val="002B2817"/>
    <w:rsid w:val="002B6534"/>
    <w:rsid w:val="002B7674"/>
    <w:rsid w:val="002C0011"/>
    <w:rsid w:val="002C04E3"/>
    <w:rsid w:val="002C14A5"/>
    <w:rsid w:val="002C5972"/>
    <w:rsid w:val="002C5CC6"/>
    <w:rsid w:val="002D3FBC"/>
    <w:rsid w:val="002D5BDB"/>
    <w:rsid w:val="002D6798"/>
    <w:rsid w:val="002E3B1A"/>
    <w:rsid w:val="002E4C42"/>
    <w:rsid w:val="002E5E37"/>
    <w:rsid w:val="002E629B"/>
    <w:rsid w:val="002F41B9"/>
    <w:rsid w:val="00301A7E"/>
    <w:rsid w:val="003027A9"/>
    <w:rsid w:val="00302E84"/>
    <w:rsid w:val="0030566F"/>
    <w:rsid w:val="0030736A"/>
    <w:rsid w:val="00310D2D"/>
    <w:rsid w:val="003219F4"/>
    <w:rsid w:val="003252F2"/>
    <w:rsid w:val="00333613"/>
    <w:rsid w:val="003338FE"/>
    <w:rsid w:val="00341C39"/>
    <w:rsid w:val="00343AEE"/>
    <w:rsid w:val="003444B4"/>
    <w:rsid w:val="003444C5"/>
    <w:rsid w:val="0034726B"/>
    <w:rsid w:val="00357C36"/>
    <w:rsid w:val="0036218D"/>
    <w:rsid w:val="00364B10"/>
    <w:rsid w:val="003672F4"/>
    <w:rsid w:val="0037670D"/>
    <w:rsid w:val="00383839"/>
    <w:rsid w:val="00385852"/>
    <w:rsid w:val="0038636D"/>
    <w:rsid w:val="00386490"/>
    <w:rsid w:val="00395CEE"/>
    <w:rsid w:val="00396169"/>
    <w:rsid w:val="003A0048"/>
    <w:rsid w:val="003A2FB6"/>
    <w:rsid w:val="003A362C"/>
    <w:rsid w:val="003B1A9A"/>
    <w:rsid w:val="003B399C"/>
    <w:rsid w:val="003B7EB6"/>
    <w:rsid w:val="003C09A6"/>
    <w:rsid w:val="003C17EF"/>
    <w:rsid w:val="003C26EE"/>
    <w:rsid w:val="003E1B81"/>
    <w:rsid w:val="003E1DD9"/>
    <w:rsid w:val="003E3927"/>
    <w:rsid w:val="003E3B49"/>
    <w:rsid w:val="003E454F"/>
    <w:rsid w:val="003F30F1"/>
    <w:rsid w:val="003F4A46"/>
    <w:rsid w:val="00405E89"/>
    <w:rsid w:val="00420703"/>
    <w:rsid w:val="0042124D"/>
    <w:rsid w:val="0043462D"/>
    <w:rsid w:val="00436F8B"/>
    <w:rsid w:val="00437942"/>
    <w:rsid w:val="0044327F"/>
    <w:rsid w:val="00447DCE"/>
    <w:rsid w:val="00447E23"/>
    <w:rsid w:val="00451952"/>
    <w:rsid w:val="004536DA"/>
    <w:rsid w:val="00454438"/>
    <w:rsid w:val="004628E5"/>
    <w:rsid w:val="004643C1"/>
    <w:rsid w:val="00465BB5"/>
    <w:rsid w:val="00466D09"/>
    <w:rsid w:val="004807D0"/>
    <w:rsid w:val="004821E8"/>
    <w:rsid w:val="0048715E"/>
    <w:rsid w:val="00487468"/>
    <w:rsid w:val="00490F99"/>
    <w:rsid w:val="0049394A"/>
    <w:rsid w:val="004A4BF1"/>
    <w:rsid w:val="004A5C94"/>
    <w:rsid w:val="004B3CB0"/>
    <w:rsid w:val="004B6EEA"/>
    <w:rsid w:val="004C0C66"/>
    <w:rsid w:val="004C5DEE"/>
    <w:rsid w:val="004D2596"/>
    <w:rsid w:val="004D4C56"/>
    <w:rsid w:val="004D4FDE"/>
    <w:rsid w:val="004E19FE"/>
    <w:rsid w:val="004E1F68"/>
    <w:rsid w:val="004E4CF2"/>
    <w:rsid w:val="004E53DF"/>
    <w:rsid w:val="004E6599"/>
    <w:rsid w:val="004F07F0"/>
    <w:rsid w:val="004F1171"/>
    <w:rsid w:val="004F1319"/>
    <w:rsid w:val="004F282C"/>
    <w:rsid w:val="00500AEB"/>
    <w:rsid w:val="005078A3"/>
    <w:rsid w:val="00507C63"/>
    <w:rsid w:val="00510373"/>
    <w:rsid w:val="00517638"/>
    <w:rsid w:val="0052090E"/>
    <w:rsid w:val="00521F0C"/>
    <w:rsid w:val="00522DE9"/>
    <w:rsid w:val="00526B83"/>
    <w:rsid w:val="005321FA"/>
    <w:rsid w:val="00532E3B"/>
    <w:rsid w:val="00535E79"/>
    <w:rsid w:val="00536D3C"/>
    <w:rsid w:val="00540EF1"/>
    <w:rsid w:val="005411F7"/>
    <w:rsid w:val="00541BBA"/>
    <w:rsid w:val="00544931"/>
    <w:rsid w:val="005524E0"/>
    <w:rsid w:val="005560C2"/>
    <w:rsid w:val="00562F0F"/>
    <w:rsid w:val="00571CA4"/>
    <w:rsid w:val="00572905"/>
    <w:rsid w:val="0057603B"/>
    <w:rsid w:val="0057715B"/>
    <w:rsid w:val="00577E67"/>
    <w:rsid w:val="00585D4B"/>
    <w:rsid w:val="005A1465"/>
    <w:rsid w:val="005B317E"/>
    <w:rsid w:val="005B3A7B"/>
    <w:rsid w:val="005B5772"/>
    <w:rsid w:val="005C5DD8"/>
    <w:rsid w:val="005C5F1B"/>
    <w:rsid w:val="005C7FA3"/>
    <w:rsid w:val="005D340E"/>
    <w:rsid w:val="005D3EAB"/>
    <w:rsid w:val="005D6F0C"/>
    <w:rsid w:val="005E3678"/>
    <w:rsid w:val="005E4D9A"/>
    <w:rsid w:val="005F16B3"/>
    <w:rsid w:val="005F171A"/>
    <w:rsid w:val="005F5DBB"/>
    <w:rsid w:val="006062FD"/>
    <w:rsid w:val="006077A6"/>
    <w:rsid w:val="00620CB3"/>
    <w:rsid w:val="0062732A"/>
    <w:rsid w:val="00627396"/>
    <w:rsid w:val="006314A8"/>
    <w:rsid w:val="0063155E"/>
    <w:rsid w:val="00640FB8"/>
    <w:rsid w:val="0064167B"/>
    <w:rsid w:val="00642834"/>
    <w:rsid w:val="00643A89"/>
    <w:rsid w:val="006515A5"/>
    <w:rsid w:val="00657A3D"/>
    <w:rsid w:val="00661A61"/>
    <w:rsid w:val="00664BCE"/>
    <w:rsid w:val="006736DD"/>
    <w:rsid w:val="006743F8"/>
    <w:rsid w:val="006756CA"/>
    <w:rsid w:val="0067683D"/>
    <w:rsid w:val="006775BB"/>
    <w:rsid w:val="00680886"/>
    <w:rsid w:val="00682A97"/>
    <w:rsid w:val="006B004F"/>
    <w:rsid w:val="006B1979"/>
    <w:rsid w:val="006B6203"/>
    <w:rsid w:val="006B721C"/>
    <w:rsid w:val="006C087B"/>
    <w:rsid w:val="006C0B2E"/>
    <w:rsid w:val="006C1649"/>
    <w:rsid w:val="006C6F4B"/>
    <w:rsid w:val="006E15F8"/>
    <w:rsid w:val="006E3E9A"/>
    <w:rsid w:val="006E4E1E"/>
    <w:rsid w:val="006E4FCB"/>
    <w:rsid w:val="006F1D8E"/>
    <w:rsid w:val="007009A6"/>
    <w:rsid w:val="007013B0"/>
    <w:rsid w:val="007028A9"/>
    <w:rsid w:val="0070548E"/>
    <w:rsid w:val="007115D8"/>
    <w:rsid w:val="00715994"/>
    <w:rsid w:val="0071761F"/>
    <w:rsid w:val="00727F7A"/>
    <w:rsid w:val="0073082A"/>
    <w:rsid w:val="007346EC"/>
    <w:rsid w:val="0073567F"/>
    <w:rsid w:val="00743F36"/>
    <w:rsid w:val="0074521C"/>
    <w:rsid w:val="00752D97"/>
    <w:rsid w:val="00763290"/>
    <w:rsid w:val="0076365F"/>
    <w:rsid w:val="00763B20"/>
    <w:rsid w:val="00764459"/>
    <w:rsid w:val="007664DC"/>
    <w:rsid w:val="00766B58"/>
    <w:rsid w:val="00773CED"/>
    <w:rsid w:val="00783BF3"/>
    <w:rsid w:val="0078438D"/>
    <w:rsid w:val="00785265"/>
    <w:rsid w:val="007871AA"/>
    <w:rsid w:val="00790E6B"/>
    <w:rsid w:val="00795015"/>
    <w:rsid w:val="00795333"/>
    <w:rsid w:val="00795AA8"/>
    <w:rsid w:val="0079607F"/>
    <w:rsid w:val="007A0B89"/>
    <w:rsid w:val="007A375D"/>
    <w:rsid w:val="007A6475"/>
    <w:rsid w:val="007A6F1F"/>
    <w:rsid w:val="007B3B17"/>
    <w:rsid w:val="007B498D"/>
    <w:rsid w:val="007B69B2"/>
    <w:rsid w:val="007C403D"/>
    <w:rsid w:val="007C4F19"/>
    <w:rsid w:val="007C51D9"/>
    <w:rsid w:val="007C5B17"/>
    <w:rsid w:val="007D1A9D"/>
    <w:rsid w:val="007D352B"/>
    <w:rsid w:val="007D3A3A"/>
    <w:rsid w:val="007D4743"/>
    <w:rsid w:val="007D7E07"/>
    <w:rsid w:val="007E2ED1"/>
    <w:rsid w:val="007E7B88"/>
    <w:rsid w:val="007F054E"/>
    <w:rsid w:val="007F173E"/>
    <w:rsid w:val="007F37DF"/>
    <w:rsid w:val="007F656A"/>
    <w:rsid w:val="007F65C4"/>
    <w:rsid w:val="007F726A"/>
    <w:rsid w:val="00804967"/>
    <w:rsid w:val="00805F50"/>
    <w:rsid w:val="008075DF"/>
    <w:rsid w:val="0082513A"/>
    <w:rsid w:val="0082700B"/>
    <w:rsid w:val="00841B26"/>
    <w:rsid w:val="00845087"/>
    <w:rsid w:val="00846DE1"/>
    <w:rsid w:val="00847819"/>
    <w:rsid w:val="00851EA9"/>
    <w:rsid w:val="008536B2"/>
    <w:rsid w:val="00860545"/>
    <w:rsid w:val="00865A7C"/>
    <w:rsid w:val="00870A2A"/>
    <w:rsid w:val="00874705"/>
    <w:rsid w:val="00875FA3"/>
    <w:rsid w:val="0088175C"/>
    <w:rsid w:val="00883530"/>
    <w:rsid w:val="0089207A"/>
    <w:rsid w:val="00893A3A"/>
    <w:rsid w:val="00894724"/>
    <w:rsid w:val="00896195"/>
    <w:rsid w:val="008A5DDF"/>
    <w:rsid w:val="008B2AD7"/>
    <w:rsid w:val="008B65E6"/>
    <w:rsid w:val="008D227F"/>
    <w:rsid w:val="008D46F8"/>
    <w:rsid w:val="008D4EFD"/>
    <w:rsid w:val="008E07DA"/>
    <w:rsid w:val="008E169B"/>
    <w:rsid w:val="008E3239"/>
    <w:rsid w:val="008F520C"/>
    <w:rsid w:val="008F64AE"/>
    <w:rsid w:val="009015ED"/>
    <w:rsid w:val="00905561"/>
    <w:rsid w:val="0090629C"/>
    <w:rsid w:val="00911168"/>
    <w:rsid w:val="0091310D"/>
    <w:rsid w:val="00921978"/>
    <w:rsid w:val="0092222D"/>
    <w:rsid w:val="009270E6"/>
    <w:rsid w:val="009308CD"/>
    <w:rsid w:val="00946169"/>
    <w:rsid w:val="00953BE3"/>
    <w:rsid w:val="00954BBE"/>
    <w:rsid w:val="009566BD"/>
    <w:rsid w:val="009568DD"/>
    <w:rsid w:val="009635CD"/>
    <w:rsid w:val="0096488F"/>
    <w:rsid w:val="009650ED"/>
    <w:rsid w:val="0096639F"/>
    <w:rsid w:val="00981A67"/>
    <w:rsid w:val="0098229E"/>
    <w:rsid w:val="0098339F"/>
    <w:rsid w:val="00987252"/>
    <w:rsid w:val="009873DA"/>
    <w:rsid w:val="009906C2"/>
    <w:rsid w:val="00990DA7"/>
    <w:rsid w:val="0099119A"/>
    <w:rsid w:val="00991B0F"/>
    <w:rsid w:val="00996BB5"/>
    <w:rsid w:val="009A608B"/>
    <w:rsid w:val="009B2BB2"/>
    <w:rsid w:val="009B5AF6"/>
    <w:rsid w:val="009C00F9"/>
    <w:rsid w:val="009C0557"/>
    <w:rsid w:val="009C079F"/>
    <w:rsid w:val="009C2AC4"/>
    <w:rsid w:val="009C67D4"/>
    <w:rsid w:val="009E3746"/>
    <w:rsid w:val="009E4008"/>
    <w:rsid w:val="009E65A8"/>
    <w:rsid w:val="009F0034"/>
    <w:rsid w:val="009F0FB5"/>
    <w:rsid w:val="00A028C6"/>
    <w:rsid w:val="00A04432"/>
    <w:rsid w:val="00A13DE2"/>
    <w:rsid w:val="00A16243"/>
    <w:rsid w:val="00A21A17"/>
    <w:rsid w:val="00A30D74"/>
    <w:rsid w:val="00A3443E"/>
    <w:rsid w:val="00A362CF"/>
    <w:rsid w:val="00A36336"/>
    <w:rsid w:val="00A40090"/>
    <w:rsid w:val="00A40D38"/>
    <w:rsid w:val="00A43447"/>
    <w:rsid w:val="00A467F5"/>
    <w:rsid w:val="00A51758"/>
    <w:rsid w:val="00A538D4"/>
    <w:rsid w:val="00A56680"/>
    <w:rsid w:val="00A600CF"/>
    <w:rsid w:val="00A60B2B"/>
    <w:rsid w:val="00A62151"/>
    <w:rsid w:val="00A6497E"/>
    <w:rsid w:val="00A70540"/>
    <w:rsid w:val="00A72906"/>
    <w:rsid w:val="00A90226"/>
    <w:rsid w:val="00A91339"/>
    <w:rsid w:val="00A91402"/>
    <w:rsid w:val="00A97DDB"/>
    <w:rsid w:val="00AA12D4"/>
    <w:rsid w:val="00AA70BB"/>
    <w:rsid w:val="00AB2088"/>
    <w:rsid w:val="00AB27EF"/>
    <w:rsid w:val="00AB49B1"/>
    <w:rsid w:val="00AD4278"/>
    <w:rsid w:val="00AE3435"/>
    <w:rsid w:val="00AE4D66"/>
    <w:rsid w:val="00AE6959"/>
    <w:rsid w:val="00AF268B"/>
    <w:rsid w:val="00B01B29"/>
    <w:rsid w:val="00B123E5"/>
    <w:rsid w:val="00B20F2F"/>
    <w:rsid w:val="00B24BD8"/>
    <w:rsid w:val="00B27B99"/>
    <w:rsid w:val="00B30378"/>
    <w:rsid w:val="00B3270B"/>
    <w:rsid w:val="00B35454"/>
    <w:rsid w:val="00B3698D"/>
    <w:rsid w:val="00B43F61"/>
    <w:rsid w:val="00B53379"/>
    <w:rsid w:val="00B57AD3"/>
    <w:rsid w:val="00B57F68"/>
    <w:rsid w:val="00B626CC"/>
    <w:rsid w:val="00B66B59"/>
    <w:rsid w:val="00B66CFC"/>
    <w:rsid w:val="00B73184"/>
    <w:rsid w:val="00B76F30"/>
    <w:rsid w:val="00B81E69"/>
    <w:rsid w:val="00B84141"/>
    <w:rsid w:val="00B852F0"/>
    <w:rsid w:val="00BA7E09"/>
    <w:rsid w:val="00BB2458"/>
    <w:rsid w:val="00BB5093"/>
    <w:rsid w:val="00BB56B4"/>
    <w:rsid w:val="00BB7508"/>
    <w:rsid w:val="00BB7B35"/>
    <w:rsid w:val="00BC02D1"/>
    <w:rsid w:val="00BC0AA2"/>
    <w:rsid w:val="00BC116A"/>
    <w:rsid w:val="00BC2CD6"/>
    <w:rsid w:val="00BC2D37"/>
    <w:rsid w:val="00BC7C41"/>
    <w:rsid w:val="00BE10DA"/>
    <w:rsid w:val="00BE29FF"/>
    <w:rsid w:val="00BF1A9B"/>
    <w:rsid w:val="00BF3A86"/>
    <w:rsid w:val="00BF5E7C"/>
    <w:rsid w:val="00BF6824"/>
    <w:rsid w:val="00BF72FB"/>
    <w:rsid w:val="00C0169C"/>
    <w:rsid w:val="00C0235D"/>
    <w:rsid w:val="00C05444"/>
    <w:rsid w:val="00C10954"/>
    <w:rsid w:val="00C1447C"/>
    <w:rsid w:val="00C1599B"/>
    <w:rsid w:val="00C15D29"/>
    <w:rsid w:val="00C27E7D"/>
    <w:rsid w:val="00C314EC"/>
    <w:rsid w:val="00C31EB3"/>
    <w:rsid w:val="00C3250A"/>
    <w:rsid w:val="00C41441"/>
    <w:rsid w:val="00C437C2"/>
    <w:rsid w:val="00C45765"/>
    <w:rsid w:val="00C505DA"/>
    <w:rsid w:val="00C52EC9"/>
    <w:rsid w:val="00C52F21"/>
    <w:rsid w:val="00C55A66"/>
    <w:rsid w:val="00C5679A"/>
    <w:rsid w:val="00C60B10"/>
    <w:rsid w:val="00C60E27"/>
    <w:rsid w:val="00C64EBE"/>
    <w:rsid w:val="00C7034A"/>
    <w:rsid w:val="00C75AE1"/>
    <w:rsid w:val="00C83720"/>
    <w:rsid w:val="00C85D54"/>
    <w:rsid w:val="00C9478C"/>
    <w:rsid w:val="00C95B4B"/>
    <w:rsid w:val="00C965F4"/>
    <w:rsid w:val="00CA37CC"/>
    <w:rsid w:val="00CA47C0"/>
    <w:rsid w:val="00CB0F00"/>
    <w:rsid w:val="00CB1984"/>
    <w:rsid w:val="00CB3016"/>
    <w:rsid w:val="00CC0146"/>
    <w:rsid w:val="00CC069C"/>
    <w:rsid w:val="00CC4D12"/>
    <w:rsid w:val="00CC57B2"/>
    <w:rsid w:val="00CD30F9"/>
    <w:rsid w:val="00CD4F61"/>
    <w:rsid w:val="00CD7228"/>
    <w:rsid w:val="00CE1E41"/>
    <w:rsid w:val="00CE2024"/>
    <w:rsid w:val="00CF0A3B"/>
    <w:rsid w:val="00CF0D0B"/>
    <w:rsid w:val="00D01951"/>
    <w:rsid w:val="00D04127"/>
    <w:rsid w:val="00D052EE"/>
    <w:rsid w:val="00D10C21"/>
    <w:rsid w:val="00D135F6"/>
    <w:rsid w:val="00D30FAD"/>
    <w:rsid w:val="00D32C8F"/>
    <w:rsid w:val="00D33315"/>
    <w:rsid w:val="00D36984"/>
    <w:rsid w:val="00D36A31"/>
    <w:rsid w:val="00D4079E"/>
    <w:rsid w:val="00D41DE6"/>
    <w:rsid w:val="00D429A6"/>
    <w:rsid w:val="00D42F64"/>
    <w:rsid w:val="00D45787"/>
    <w:rsid w:val="00D459F4"/>
    <w:rsid w:val="00D46FF9"/>
    <w:rsid w:val="00D539D4"/>
    <w:rsid w:val="00D62F98"/>
    <w:rsid w:val="00D65DC1"/>
    <w:rsid w:val="00D701B1"/>
    <w:rsid w:val="00D73537"/>
    <w:rsid w:val="00D736EC"/>
    <w:rsid w:val="00D80BEA"/>
    <w:rsid w:val="00D81AC3"/>
    <w:rsid w:val="00D8391A"/>
    <w:rsid w:val="00D86973"/>
    <w:rsid w:val="00D92DD9"/>
    <w:rsid w:val="00D96C5F"/>
    <w:rsid w:val="00D96F18"/>
    <w:rsid w:val="00DA0D3B"/>
    <w:rsid w:val="00DA0E04"/>
    <w:rsid w:val="00DA3A78"/>
    <w:rsid w:val="00DB61AD"/>
    <w:rsid w:val="00DB6788"/>
    <w:rsid w:val="00DB76DA"/>
    <w:rsid w:val="00DC66B0"/>
    <w:rsid w:val="00DC6A7A"/>
    <w:rsid w:val="00DE0F99"/>
    <w:rsid w:val="00DE7CAB"/>
    <w:rsid w:val="00DF74B3"/>
    <w:rsid w:val="00E0480F"/>
    <w:rsid w:val="00E0661B"/>
    <w:rsid w:val="00E14A88"/>
    <w:rsid w:val="00E14F5A"/>
    <w:rsid w:val="00E24675"/>
    <w:rsid w:val="00E25499"/>
    <w:rsid w:val="00E32960"/>
    <w:rsid w:val="00E3500F"/>
    <w:rsid w:val="00E35705"/>
    <w:rsid w:val="00E42153"/>
    <w:rsid w:val="00E456F9"/>
    <w:rsid w:val="00E505A7"/>
    <w:rsid w:val="00E55ABE"/>
    <w:rsid w:val="00E57CF2"/>
    <w:rsid w:val="00E61CB4"/>
    <w:rsid w:val="00E65A93"/>
    <w:rsid w:val="00E67F47"/>
    <w:rsid w:val="00E75DA1"/>
    <w:rsid w:val="00E760C4"/>
    <w:rsid w:val="00E81761"/>
    <w:rsid w:val="00E836B1"/>
    <w:rsid w:val="00E8521F"/>
    <w:rsid w:val="00E8566F"/>
    <w:rsid w:val="00E94FE2"/>
    <w:rsid w:val="00EA3549"/>
    <w:rsid w:val="00EA6D46"/>
    <w:rsid w:val="00EB27EB"/>
    <w:rsid w:val="00EB4BF7"/>
    <w:rsid w:val="00EB56D8"/>
    <w:rsid w:val="00EB7431"/>
    <w:rsid w:val="00EB7DE6"/>
    <w:rsid w:val="00EC2129"/>
    <w:rsid w:val="00EC756E"/>
    <w:rsid w:val="00ED029A"/>
    <w:rsid w:val="00ED0C7B"/>
    <w:rsid w:val="00ED4218"/>
    <w:rsid w:val="00ED58B0"/>
    <w:rsid w:val="00EE043B"/>
    <w:rsid w:val="00EE2F01"/>
    <w:rsid w:val="00EE3AA9"/>
    <w:rsid w:val="00EE4E85"/>
    <w:rsid w:val="00EE757E"/>
    <w:rsid w:val="00EF2C06"/>
    <w:rsid w:val="00EF7CA8"/>
    <w:rsid w:val="00F10651"/>
    <w:rsid w:val="00F16082"/>
    <w:rsid w:val="00F2221B"/>
    <w:rsid w:val="00F22EC9"/>
    <w:rsid w:val="00F30CE7"/>
    <w:rsid w:val="00F3699C"/>
    <w:rsid w:val="00F36D6D"/>
    <w:rsid w:val="00F43122"/>
    <w:rsid w:val="00F43572"/>
    <w:rsid w:val="00F45B1F"/>
    <w:rsid w:val="00F64FBB"/>
    <w:rsid w:val="00F74D4A"/>
    <w:rsid w:val="00F77801"/>
    <w:rsid w:val="00F807BB"/>
    <w:rsid w:val="00F873AA"/>
    <w:rsid w:val="00F90D1B"/>
    <w:rsid w:val="00F92019"/>
    <w:rsid w:val="00F9233A"/>
    <w:rsid w:val="00FA0811"/>
    <w:rsid w:val="00FA55A4"/>
    <w:rsid w:val="00FA76D0"/>
    <w:rsid w:val="00FB03C6"/>
    <w:rsid w:val="00FB3DEA"/>
    <w:rsid w:val="00FD1F85"/>
    <w:rsid w:val="00FD3493"/>
    <w:rsid w:val="00FD4F1E"/>
    <w:rsid w:val="00FD50E2"/>
    <w:rsid w:val="00FD7E2C"/>
    <w:rsid w:val="00FE3BB3"/>
    <w:rsid w:val="00FE729D"/>
    <w:rsid w:val="00FF361E"/>
    <w:rsid w:val="00FF5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uiPriority w:val="34"/>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 w:type="paragraph" w:customStyle="1" w:styleId="WW-Default">
    <w:name w:val="WW-Default"/>
    <w:rsid w:val="00B3698D"/>
    <w:pPr>
      <w:suppressAutoHyphens/>
      <w:autoSpaceDE w:val="0"/>
    </w:pPr>
    <w:rPr>
      <w:rFonts w:ascii="Times New Roman" w:eastAsia="Times New Roman" w:hAnsi="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282807352">
      <w:bodyDiv w:val="1"/>
      <w:marLeft w:val="0"/>
      <w:marRight w:val="0"/>
      <w:marTop w:val="0"/>
      <w:marBottom w:val="0"/>
      <w:divBdr>
        <w:top w:val="none" w:sz="0" w:space="0" w:color="auto"/>
        <w:left w:val="none" w:sz="0" w:space="0" w:color="auto"/>
        <w:bottom w:val="none" w:sz="0" w:space="0" w:color="auto"/>
        <w:right w:val="none" w:sz="0" w:space="0" w:color="auto"/>
      </w:divBdr>
      <w:divsChild>
        <w:div w:id="803961636">
          <w:marLeft w:val="0"/>
          <w:marRight w:val="0"/>
          <w:marTop w:val="0"/>
          <w:marBottom w:val="0"/>
          <w:divBdr>
            <w:top w:val="none" w:sz="0" w:space="0" w:color="auto"/>
            <w:left w:val="none" w:sz="0" w:space="0" w:color="auto"/>
            <w:bottom w:val="none" w:sz="0" w:space="0" w:color="auto"/>
            <w:right w:val="none" w:sz="0" w:space="0" w:color="auto"/>
          </w:divBdr>
          <w:divsChild>
            <w:div w:id="1394087395">
              <w:marLeft w:val="0"/>
              <w:marRight w:val="0"/>
              <w:marTop w:val="0"/>
              <w:marBottom w:val="0"/>
              <w:divBdr>
                <w:top w:val="none" w:sz="0" w:space="0" w:color="auto"/>
                <w:left w:val="none" w:sz="0" w:space="0" w:color="auto"/>
                <w:bottom w:val="none" w:sz="0" w:space="0" w:color="auto"/>
                <w:right w:val="none" w:sz="0" w:space="0" w:color="auto"/>
              </w:divBdr>
              <w:divsChild>
                <w:div w:id="1884094806">
                  <w:marLeft w:val="0"/>
                  <w:marRight w:val="0"/>
                  <w:marTop w:val="0"/>
                  <w:marBottom w:val="0"/>
                  <w:divBdr>
                    <w:top w:val="single" w:sz="12" w:space="18" w:color="376475"/>
                    <w:left w:val="single" w:sz="12" w:space="9" w:color="376475"/>
                    <w:bottom w:val="single" w:sz="12" w:space="0" w:color="376475"/>
                    <w:right w:val="single" w:sz="12" w:space="0" w:color="376475"/>
                  </w:divBdr>
                  <w:divsChild>
                    <w:div w:id="628559142">
                      <w:marLeft w:val="0"/>
                      <w:marRight w:val="0"/>
                      <w:marTop w:val="0"/>
                      <w:marBottom w:val="0"/>
                      <w:divBdr>
                        <w:top w:val="none" w:sz="0" w:space="0" w:color="auto"/>
                        <w:left w:val="none" w:sz="0" w:space="0" w:color="auto"/>
                        <w:bottom w:val="none" w:sz="0" w:space="0" w:color="auto"/>
                        <w:right w:val="none" w:sz="0" w:space="0" w:color="auto"/>
                      </w:divBdr>
                      <w:divsChild>
                        <w:div w:id="21235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834333">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avne.nabavke@g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__doPostBack('trvFullCPV','s48000000-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s.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offic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7F185-274D-44B0-86FD-154E5E8F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9470</Words>
  <Characters>53985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63329</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Jovana.Stikic</cp:lastModifiedBy>
  <cp:revision>6</cp:revision>
  <cp:lastPrinted>2016-11-09T10:53:00Z</cp:lastPrinted>
  <dcterms:created xsi:type="dcterms:W3CDTF">2016-11-09T09:46:00Z</dcterms:created>
  <dcterms:modified xsi:type="dcterms:W3CDTF">2016-11-09T10:53:00Z</dcterms:modified>
</cp:coreProperties>
</file>